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BE4CB" w14:textId="77777777" w:rsidR="00AD222D" w:rsidRDefault="00000000">
      <w:pPr>
        <w:jc w:val="center"/>
        <w:rPr>
          <w:rFonts w:ascii="方正小标宋简体" w:eastAsia="方正小标宋简体" w:hAnsi="方正小标宋简体" w:cs="方正小标宋简体" w:hint="eastAsia"/>
          <w:b/>
          <w:bCs/>
          <w:w w:val="80"/>
          <w:sz w:val="40"/>
          <w:szCs w:val="44"/>
          <w:lang w:bidi="ar"/>
        </w:rPr>
      </w:pPr>
      <w:r>
        <w:rPr>
          <w:rFonts w:ascii="方正小标宋简体" w:eastAsia="方正小标宋简体" w:hAnsi="方正小标宋简体" w:cs="方正小标宋简体" w:hint="eastAsia"/>
          <w:b/>
          <w:bCs/>
          <w:w w:val="80"/>
          <w:sz w:val="40"/>
          <w:szCs w:val="44"/>
          <w:lang w:bidi="ar"/>
        </w:rPr>
        <w:t>***（专业类别/领域名称）硕士研究生培养方案</w:t>
      </w:r>
    </w:p>
    <w:tbl>
      <w:tblPr>
        <w:tblStyle w:val="ab"/>
        <w:tblpPr w:leftFromText="180" w:rightFromText="180" w:vertAnchor="text" w:horzAnchor="page" w:tblpX="1799" w:tblpY="627"/>
        <w:tblOverlap w:val="never"/>
        <w:tblW w:w="4998"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49"/>
        <w:gridCol w:w="2252"/>
        <w:gridCol w:w="1765"/>
        <w:gridCol w:w="2407"/>
      </w:tblGrid>
      <w:tr w:rsidR="00AD222D" w14:paraId="75C92512" w14:textId="77777777">
        <w:trPr>
          <w:trHeight w:hRule="exact" w:val="454"/>
        </w:trPr>
        <w:tc>
          <w:tcPr>
            <w:tcW w:w="1117" w:type="pct"/>
            <w:tcBorders>
              <w:tl2br w:val="nil"/>
              <w:tr2bl w:val="nil"/>
            </w:tcBorders>
            <w:vAlign w:val="center"/>
          </w:tcPr>
          <w:p w14:paraId="0867005C" w14:textId="77777777" w:rsidR="00AD222D" w:rsidRDefault="00000000">
            <w:pPr>
              <w:widowControl/>
              <w:jc w:val="center"/>
              <w:textAlignment w:val="center"/>
              <w:rPr>
                <w:rFonts w:ascii="宋体" w:eastAsia="宋体" w:hAnsi="宋体" w:cs="宋体" w:hint="eastAsia"/>
                <w:b/>
                <w:color w:val="000000"/>
                <w:szCs w:val="21"/>
              </w:rPr>
            </w:pPr>
            <w:r>
              <w:rPr>
                <w:rFonts w:ascii="宋体" w:eastAsia="宋体" w:hAnsi="宋体" w:cs="宋体" w:hint="eastAsia"/>
                <w:b/>
                <w:color w:val="000000"/>
                <w:kern w:val="0"/>
                <w:szCs w:val="21"/>
                <w:lang w:bidi="ar"/>
              </w:rPr>
              <w:t>所属学院（系）</w:t>
            </w:r>
          </w:p>
        </w:tc>
        <w:tc>
          <w:tcPr>
            <w:tcW w:w="1360" w:type="pct"/>
            <w:tcBorders>
              <w:tl2br w:val="nil"/>
              <w:tr2bl w:val="nil"/>
            </w:tcBorders>
            <w:vAlign w:val="center"/>
          </w:tcPr>
          <w:p w14:paraId="3345ABD2" w14:textId="77777777" w:rsidR="00AD222D" w:rsidRPr="00E13AEB" w:rsidRDefault="00AD222D">
            <w:pPr>
              <w:jc w:val="center"/>
              <w:rPr>
                <w:rFonts w:ascii="宋体" w:eastAsia="宋体" w:hAnsi="宋体" w:cs="Times New Roman" w:hint="eastAsia"/>
                <w:b/>
                <w:bCs/>
                <w:w w:val="80"/>
                <w:szCs w:val="21"/>
                <w:lang w:bidi="ar"/>
              </w:rPr>
            </w:pPr>
          </w:p>
        </w:tc>
        <w:tc>
          <w:tcPr>
            <w:tcW w:w="1067" w:type="pct"/>
            <w:tcBorders>
              <w:tl2br w:val="nil"/>
              <w:tr2bl w:val="nil"/>
            </w:tcBorders>
            <w:vAlign w:val="center"/>
          </w:tcPr>
          <w:p w14:paraId="391A4AC4" w14:textId="77777777" w:rsidR="00AD222D" w:rsidRDefault="00000000">
            <w:pPr>
              <w:widowControl/>
              <w:jc w:val="center"/>
              <w:textAlignment w:val="center"/>
              <w:rPr>
                <w:rFonts w:ascii="宋体" w:eastAsia="宋体" w:hAnsi="宋体" w:cs="宋体" w:hint="eastAsia"/>
                <w:b/>
                <w:color w:val="000000"/>
                <w:szCs w:val="21"/>
              </w:rPr>
            </w:pPr>
            <w:r>
              <w:rPr>
                <w:rFonts w:ascii="宋体" w:eastAsia="宋体" w:hAnsi="宋体" w:cs="宋体" w:hint="eastAsia"/>
                <w:b/>
                <w:color w:val="000000"/>
                <w:kern w:val="0"/>
                <w:szCs w:val="21"/>
                <w:lang w:bidi="ar"/>
              </w:rPr>
              <w:t>专业代码</w:t>
            </w:r>
          </w:p>
        </w:tc>
        <w:tc>
          <w:tcPr>
            <w:tcW w:w="1454" w:type="pct"/>
            <w:tcBorders>
              <w:tl2br w:val="nil"/>
              <w:tr2bl w:val="nil"/>
            </w:tcBorders>
            <w:vAlign w:val="center"/>
          </w:tcPr>
          <w:p w14:paraId="60E3D083" w14:textId="77777777" w:rsidR="00AD222D" w:rsidRPr="00E13AEB" w:rsidRDefault="00AD222D">
            <w:pPr>
              <w:jc w:val="center"/>
              <w:rPr>
                <w:rFonts w:ascii="宋体" w:eastAsia="宋体" w:hAnsi="宋体" w:cs="Times New Roman" w:hint="eastAsia"/>
                <w:b/>
                <w:bCs/>
                <w:w w:val="80"/>
                <w:szCs w:val="21"/>
                <w:lang w:bidi="ar"/>
              </w:rPr>
            </w:pPr>
          </w:p>
        </w:tc>
      </w:tr>
      <w:tr w:rsidR="00AD222D" w14:paraId="6E92A47F" w14:textId="77777777">
        <w:trPr>
          <w:trHeight w:hRule="exact" w:val="454"/>
        </w:trPr>
        <w:tc>
          <w:tcPr>
            <w:tcW w:w="1117" w:type="pct"/>
            <w:tcBorders>
              <w:tl2br w:val="nil"/>
              <w:tr2bl w:val="nil"/>
            </w:tcBorders>
            <w:vAlign w:val="center"/>
          </w:tcPr>
          <w:p w14:paraId="01A48124" w14:textId="77777777" w:rsidR="00AD222D" w:rsidRDefault="00000000">
            <w:pPr>
              <w:widowControl/>
              <w:jc w:val="center"/>
              <w:textAlignment w:val="center"/>
              <w:rPr>
                <w:rFonts w:ascii="宋体" w:eastAsia="宋体" w:hAnsi="宋体" w:cs="宋体" w:hint="eastAsia"/>
                <w:b/>
                <w:color w:val="000000"/>
                <w:szCs w:val="21"/>
              </w:rPr>
            </w:pPr>
            <w:r>
              <w:rPr>
                <w:rFonts w:ascii="宋体" w:eastAsia="宋体" w:hAnsi="宋体" w:cs="宋体" w:hint="eastAsia"/>
                <w:b/>
                <w:color w:val="000000"/>
                <w:kern w:val="0"/>
                <w:szCs w:val="21"/>
                <w:lang w:bidi="ar"/>
              </w:rPr>
              <w:t>学位类型</w:t>
            </w:r>
          </w:p>
        </w:tc>
        <w:tc>
          <w:tcPr>
            <w:tcW w:w="1360" w:type="pct"/>
            <w:tcBorders>
              <w:tl2br w:val="nil"/>
              <w:tr2bl w:val="nil"/>
            </w:tcBorders>
            <w:vAlign w:val="center"/>
          </w:tcPr>
          <w:p w14:paraId="7BC37A7E" w14:textId="77777777" w:rsidR="00AD222D" w:rsidRPr="00E13AEB" w:rsidRDefault="00000000">
            <w:pPr>
              <w:jc w:val="center"/>
              <w:rPr>
                <w:rFonts w:ascii="宋体" w:eastAsia="宋体" w:hAnsi="宋体" w:cs="Times New Roman" w:hint="eastAsia"/>
                <w:b/>
                <w:bCs/>
                <w:w w:val="80"/>
                <w:szCs w:val="21"/>
                <w:lang w:bidi="ar"/>
              </w:rPr>
            </w:pPr>
            <w:r w:rsidRPr="00E13AEB">
              <w:rPr>
                <w:rFonts w:ascii="宋体" w:eastAsia="宋体" w:hAnsi="宋体" w:cs="宋体" w:hint="eastAsia"/>
                <w:color w:val="000000"/>
                <w:kern w:val="0"/>
                <w:szCs w:val="21"/>
                <w:lang w:bidi="ar"/>
              </w:rPr>
              <w:t>专业学位</w:t>
            </w:r>
          </w:p>
        </w:tc>
        <w:tc>
          <w:tcPr>
            <w:tcW w:w="1067" w:type="pct"/>
            <w:tcBorders>
              <w:tl2br w:val="nil"/>
              <w:tr2bl w:val="nil"/>
            </w:tcBorders>
            <w:vAlign w:val="center"/>
          </w:tcPr>
          <w:p w14:paraId="4B0B2108" w14:textId="77777777" w:rsidR="00AD222D" w:rsidRDefault="00000000">
            <w:pPr>
              <w:widowControl/>
              <w:jc w:val="center"/>
              <w:textAlignment w:val="center"/>
              <w:rPr>
                <w:rFonts w:ascii="宋体" w:eastAsia="宋体" w:hAnsi="宋体" w:cs="宋体" w:hint="eastAsia"/>
                <w:b/>
                <w:color w:val="000000"/>
                <w:szCs w:val="21"/>
              </w:rPr>
            </w:pPr>
            <w:r>
              <w:rPr>
                <w:rFonts w:ascii="宋体" w:eastAsia="宋体" w:hAnsi="宋体" w:cs="宋体" w:hint="eastAsia"/>
                <w:b/>
                <w:color w:val="000000"/>
                <w:kern w:val="0"/>
                <w:szCs w:val="21"/>
                <w:lang w:bidi="ar"/>
              </w:rPr>
              <w:t>学位名称</w:t>
            </w:r>
          </w:p>
        </w:tc>
        <w:tc>
          <w:tcPr>
            <w:tcW w:w="1454" w:type="pct"/>
            <w:tcBorders>
              <w:tl2br w:val="nil"/>
              <w:tr2bl w:val="nil"/>
            </w:tcBorders>
            <w:vAlign w:val="center"/>
          </w:tcPr>
          <w:p w14:paraId="397511FD" w14:textId="77777777" w:rsidR="00AD222D" w:rsidRPr="00E13AEB" w:rsidRDefault="00AD222D">
            <w:pPr>
              <w:jc w:val="center"/>
              <w:rPr>
                <w:rFonts w:ascii="宋体" w:eastAsia="宋体" w:hAnsi="宋体" w:cs="Times New Roman" w:hint="eastAsia"/>
                <w:b/>
                <w:bCs/>
                <w:w w:val="80"/>
                <w:szCs w:val="21"/>
                <w:lang w:bidi="ar"/>
              </w:rPr>
            </w:pPr>
          </w:p>
        </w:tc>
      </w:tr>
      <w:tr w:rsidR="00AD222D" w14:paraId="68F957D6" w14:textId="77777777">
        <w:trPr>
          <w:trHeight w:hRule="exact" w:val="454"/>
        </w:trPr>
        <w:tc>
          <w:tcPr>
            <w:tcW w:w="1117" w:type="pct"/>
            <w:tcBorders>
              <w:tl2br w:val="nil"/>
              <w:tr2bl w:val="nil"/>
            </w:tcBorders>
            <w:vAlign w:val="center"/>
          </w:tcPr>
          <w:p w14:paraId="37D1D31B" w14:textId="77777777" w:rsidR="00AD222D" w:rsidRDefault="00000000">
            <w:pPr>
              <w:widowControl/>
              <w:jc w:val="center"/>
              <w:textAlignment w:val="center"/>
              <w:rPr>
                <w:rFonts w:ascii="宋体" w:eastAsia="宋体" w:hAnsi="宋体" w:cs="宋体" w:hint="eastAsia"/>
                <w:b/>
                <w:color w:val="000000"/>
                <w:kern w:val="0"/>
                <w:szCs w:val="21"/>
                <w:lang w:bidi="ar"/>
              </w:rPr>
            </w:pPr>
            <w:r>
              <w:rPr>
                <w:rFonts w:ascii="宋体" w:eastAsia="宋体" w:hAnsi="宋体" w:cs="宋体" w:hint="eastAsia"/>
                <w:b/>
                <w:color w:val="000000"/>
                <w:kern w:val="0"/>
                <w:szCs w:val="21"/>
                <w:lang w:bidi="ar"/>
              </w:rPr>
              <w:t>制定小组负责人</w:t>
            </w:r>
          </w:p>
        </w:tc>
        <w:tc>
          <w:tcPr>
            <w:tcW w:w="1360" w:type="pct"/>
            <w:tcBorders>
              <w:tl2br w:val="nil"/>
              <w:tr2bl w:val="nil"/>
            </w:tcBorders>
            <w:vAlign w:val="center"/>
          </w:tcPr>
          <w:p w14:paraId="1A54FC7F" w14:textId="77777777" w:rsidR="00AD222D" w:rsidRPr="00E13AEB" w:rsidRDefault="00AD222D">
            <w:pPr>
              <w:jc w:val="center"/>
              <w:rPr>
                <w:rFonts w:ascii="宋体" w:eastAsia="宋体" w:hAnsi="宋体" w:cs="Times New Roman" w:hint="eastAsia"/>
                <w:b/>
                <w:bCs/>
                <w:w w:val="80"/>
                <w:szCs w:val="21"/>
                <w:lang w:bidi="ar"/>
              </w:rPr>
            </w:pPr>
          </w:p>
        </w:tc>
        <w:tc>
          <w:tcPr>
            <w:tcW w:w="1067" w:type="pct"/>
            <w:tcBorders>
              <w:tl2br w:val="nil"/>
              <w:tr2bl w:val="nil"/>
            </w:tcBorders>
            <w:vAlign w:val="center"/>
          </w:tcPr>
          <w:p w14:paraId="2031F695" w14:textId="77777777" w:rsidR="00AD222D" w:rsidRDefault="00000000">
            <w:pPr>
              <w:widowControl/>
              <w:jc w:val="center"/>
              <w:textAlignment w:val="center"/>
              <w:rPr>
                <w:rFonts w:ascii="宋体" w:eastAsia="宋体" w:hAnsi="宋体" w:cs="宋体" w:hint="eastAsia"/>
                <w:b/>
                <w:color w:val="000000"/>
                <w:kern w:val="0"/>
                <w:szCs w:val="21"/>
                <w:lang w:bidi="ar"/>
              </w:rPr>
            </w:pPr>
            <w:r>
              <w:rPr>
                <w:rFonts w:ascii="宋体" w:eastAsia="宋体" w:hAnsi="宋体" w:cs="宋体" w:hint="eastAsia"/>
                <w:b/>
                <w:color w:val="000000"/>
                <w:kern w:val="0"/>
                <w:szCs w:val="21"/>
                <w:lang w:bidi="ar"/>
              </w:rPr>
              <w:t>审定人</w:t>
            </w:r>
          </w:p>
        </w:tc>
        <w:tc>
          <w:tcPr>
            <w:tcW w:w="1454" w:type="pct"/>
            <w:tcBorders>
              <w:tl2br w:val="nil"/>
              <w:tr2bl w:val="nil"/>
            </w:tcBorders>
            <w:vAlign w:val="center"/>
          </w:tcPr>
          <w:p w14:paraId="04D2F640" w14:textId="77777777" w:rsidR="00AD222D" w:rsidRPr="00E13AEB" w:rsidRDefault="00AD222D">
            <w:pPr>
              <w:jc w:val="center"/>
              <w:rPr>
                <w:rFonts w:ascii="宋体" w:eastAsia="宋体" w:hAnsi="宋体" w:cs="Times New Roman" w:hint="eastAsia"/>
                <w:b/>
                <w:bCs/>
                <w:w w:val="80"/>
                <w:szCs w:val="21"/>
                <w:lang w:bidi="ar"/>
              </w:rPr>
            </w:pPr>
          </w:p>
        </w:tc>
      </w:tr>
    </w:tbl>
    <w:p w14:paraId="2404271E" w14:textId="77777777" w:rsidR="00AD222D" w:rsidRDefault="00000000">
      <w:pPr>
        <w:spacing w:beforeLines="50" w:before="156" w:afterLines="50" w:after="156" w:line="276" w:lineRule="auto"/>
        <w:jc w:val="left"/>
        <w:rPr>
          <w:rFonts w:ascii="黑体" w:eastAsia="黑体" w:hAnsi="黑体" w:cs="黑体" w:hint="eastAsia"/>
          <w:b/>
          <w:bCs/>
          <w:sz w:val="24"/>
          <w:szCs w:val="24"/>
        </w:rPr>
      </w:pPr>
      <w:r>
        <w:rPr>
          <w:rFonts w:ascii="黑体" w:eastAsia="黑体" w:hAnsi="黑体" w:cs="黑体" w:hint="eastAsia"/>
          <w:b/>
          <w:bCs/>
          <w:sz w:val="24"/>
          <w:szCs w:val="24"/>
        </w:rPr>
        <w:t>【学位授予点简介】</w:t>
      </w:r>
      <w:r>
        <w:rPr>
          <w:rFonts w:ascii="黑体" w:eastAsia="黑体" w:hAnsi="黑体" w:cs="黑体" w:hint="eastAsia"/>
          <w:b/>
          <w:bCs/>
          <w:sz w:val="24"/>
          <w:szCs w:val="24"/>
          <w:highlight w:val="yellow"/>
        </w:rPr>
        <w:t>（黑体，小四，加粗，500字以内）</w:t>
      </w:r>
    </w:p>
    <w:p w14:paraId="41630400" w14:textId="76BEEC6A" w:rsidR="00AD222D" w:rsidRDefault="00000000">
      <w:pPr>
        <w:spacing w:line="276" w:lineRule="auto"/>
        <w:ind w:firstLineChars="200" w:firstLine="420"/>
        <w:jc w:val="left"/>
        <w:rPr>
          <w:rFonts w:ascii="宋体" w:eastAsia="宋体" w:hAnsi="宋体" w:cs="宋体" w:hint="eastAsia"/>
          <w:szCs w:val="21"/>
          <w:highlight w:val="yellow"/>
        </w:rPr>
      </w:pPr>
      <w:bookmarkStart w:id="0" w:name="OLE_LINK3"/>
      <w:r>
        <w:rPr>
          <w:rFonts w:ascii="宋体" w:eastAsia="宋体" w:hAnsi="宋体" w:cs="宋体" w:hint="eastAsia"/>
          <w:szCs w:val="21"/>
          <w:highlight w:val="yellow"/>
        </w:rPr>
        <w:t>（</w:t>
      </w:r>
      <w:r w:rsidR="00C00C93">
        <w:rPr>
          <w:rFonts w:ascii="宋体" w:eastAsia="宋体" w:hAnsi="宋体" w:cs="宋体" w:hint="eastAsia"/>
          <w:szCs w:val="21"/>
          <w:highlight w:val="yellow"/>
        </w:rPr>
        <w:t>正文：</w:t>
      </w:r>
      <w:r>
        <w:rPr>
          <w:rFonts w:ascii="宋体" w:eastAsia="宋体" w:hAnsi="宋体" w:cs="宋体" w:hint="eastAsia"/>
          <w:szCs w:val="21"/>
          <w:highlight w:val="yellow"/>
        </w:rPr>
        <w:t>宋体</w:t>
      </w:r>
      <w:r w:rsidR="00C00C93">
        <w:rPr>
          <w:rFonts w:ascii="宋体" w:eastAsia="宋体" w:hAnsi="宋体" w:cs="宋体" w:hint="eastAsia"/>
          <w:szCs w:val="21"/>
          <w:highlight w:val="yellow"/>
        </w:rPr>
        <w:t>、</w:t>
      </w:r>
      <w:r>
        <w:rPr>
          <w:rFonts w:ascii="宋体" w:eastAsia="宋体" w:hAnsi="宋体" w:cs="宋体" w:hint="eastAsia"/>
          <w:szCs w:val="21"/>
          <w:highlight w:val="yellow"/>
        </w:rPr>
        <w:t>五号</w:t>
      </w:r>
      <w:r w:rsidR="00C00C93">
        <w:rPr>
          <w:rFonts w:ascii="宋体" w:eastAsia="宋体" w:hAnsi="宋体" w:cs="宋体" w:hint="eastAsia"/>
          <w:szCs w:val="21"/>
          <w:highlight w:val="yellow"/>
        </w:rPr>
        <w:t>、</w:t>
      </w:r>
      <w:r>
        <w:rPr>
          <w:rFonts w:ascii="宋体" w:eastAsia="宋体" w:hAnsi="宋体" w:cs="宋体" w:hint="eastAsia"/>
          <w:szCs w:val="21"/>
          <w:highlight w:val="yellow"/>
        </w:rPr>
        <w:t>1.15倍行间距，下同）</w:t>
      </w:r>
      <w:bookmarkStart w:id="1" w:name="OLE_LINK7"/>
    </w:p>
    <w:bookmarkEnd w:id="0"/>
    <w:p w14:paraId="4AFDA6F4" w14:textId="77777777" w:rsidR="00AD222D" w:rsidRDefault="00000000">
      <w:pPr>
        <w:spacing w:line="276" w:lineRule="auto"/>
        <w:ind w:firstLineChars="200" w:firstLine="420"/>
        <w:jc w:val="left"/>
        <w:rPr>
          <w:rFonts w:ascii="宋体" w:eastAsia="宋体" w:hAnsi="宋体" w:cs="宋体" w:hint="eastAsia"/>
          <w:color w:val="FF0000"/>
          <w:szCs w:val="21"/>
        </w:rPr>
      </w:pPr>
      <w:r>
        <w:rPr>
          <w:rFonts w:ascii="宋体" w:eastAsia="宋体" w:hAnsi="宋体" w:cs="宋体" w:hint="eastAsia"/>
          <w:szCs w:val="21"/>
        </w:rPr>
        <w:t>***（专业类别英文名称）专业类别（领域）是********，**********的学科</w:t>
      </w:r>
      <w:r>
        <w:rPr>
          <w:rFonts w:ascii="宋体" w:eastAsia="宋体" w:hAnsi="宋体" w:cs="宋体" w:hint="eastAsia"/>
          <w:color w:val="FF0000"/>
          <w:szCs w:val="21"/>
        </w:rPr>
        <w:t>（专业类别</w:t>
      </w:r>
      <w:proofErr w:type="gramStart"/>
      <w:r>
        <w:rPr>
          <w:rFonts w:ascii="宋体" w:eastAsia="宋体" w:hAnsi="宋体" w:cs="宋体" w:hint="eastAsia"/>
          <w:color w:val="FF0000"/>
          <w:szCs w:val="21"/>
        </w:rPr>
        <w:t>及领域</w:t>
      </w:r>
      <w:proofErr w:type="gramEnd"/>
      <w:r>
        <w:rPr>
          <w:rFonts w:ascii="宋体" w:eastAsia="宋体" w:hAnsi="宋体" w:cs="宋体" w:hint="eastAsia"/>
          <w:color w:val="FF0000"/>
          <w:szCs w:val="21"/>
        </w:rPr>
        <w:t>基本内涵）</w:t>
      </w:r>
      <w:r>
        <w:rPr>
          <w:rFonts w:ascii="宋体" w:eastAsia="宋体" w:hAnsi="宋体" w:cs="宋体" w:hint="eastAsia"/>
          <w:szCs w:val="21"/>
        </w:rPr>
        <w:t>。湖州师范学院***专业具有********</w:t>
      </w:r>
      <w:r>
        <w:rPr>
          <w:rFonts w:ascii="宋体" w:eastAsia="宋体" w:hAnsi="宋体" w:cs="宋体" w:hint="eastAsia"/>
          <w:color w:val="FF0000"/>
          <w:szCs w:val="21"/>
        </w:rPr>
        <w:t>（发展历史)</w:t>
      </w:r>
      <w:r>
        <w:rPr>
          <w:rFonts w:ascii="宋体" w:eastAsia="宋体" w:hAnsi="宋体" w:cs="宋体" w:hint="eastAsia"/>
          <w:szCs w:val="21"/>
        </w:rPr>
        <w:t>，****</w:t>
      </w:r>
      <w:r>
        <w:rPr>
          <w:rFonts w:ascii="宋体" w:eastAsia="宋体" w:hAnsi="宋体" w:cs="宋体" w:hint="eastAsia"/>
          <w:color w:val="FF0000"/>
          <w:szCs w:val="21"/>
        </w:rPr>
        <w:t>(专业优势)</w:t>
      </w:r>
      <w:r>
        <w:rPr>
          <w:rFonts w:ascii="宋体" w:eastAsia="宋体" w:hAnsi="宋体" w:cs="宋体" w:hint="eastAsia"/>
          <w:szCs w:val="21"/>
        </w:rPr>
        <w:t>。本专业领域主要以******、******为方向，围绕******等方面取得****，主要研究及培养方向有</w:t>
      </w:r>
      <w:r>
        <w:rPr>
          <w:rFonts w:ascii="宋体" w:eastAsia="宋体" w:hAnsi="宋体" w:cs="宋体" w:hint="eastAsia"/>
          <w:color w:val="FF0000"/>
          <w:szCs w:val="21"/>
        </w:rPr>
        <w:t>******、******、******和******。</w:t>
      </w:r>
    </w:p>
    <w:p w14:paraId="1307C8E4" w14:textId="7F6FF4E5" w:rsidR="00AD222D" w:rsidRDefault="00000000">
      <w:pPr>
        <w:spacing w:beforeLines="50" w:before="156" w:afterLines="50" w:after="156" w:line="276" w:lineRule="auto"/>
        <w:ind w:firstLineChars="200" w:firstLine="420"/>
        <w:jc w:val="left"/>
        <w:rPr>
          <w:rFonts w:ascii="宋体" w:eastAsia="宋体" w:hAnsi="宋体" w:cs="宋体" w:hint="eastAsia"/>
          <w:color w:val="FF0000"/>
          <w:szCs w:val="21"/>
        </w:rPr>
      </w:pPr>
      <w:r>
        <w:rPr>
          <w:rFonts w:ascii="宋体" w:eastAsia="宋体" w:hAnsi="宋体" w:cs="宋体" w:hint="eastAsia"/>
          <w:color w:val="FF0000"/>
          <w:szCs w:val="21"/>
        </w:rPr>
        <w:t>说明：结合本学科专业特色和优势撰写。领域的确定，应按照</w:t>
      </w:r>
      <w:bookmarkStart w:id="2" w:name="_Hlk199688462"/>
      <w:r>
        <w:rPr>
          <w:rFonts w:ascii="宋体" w:eastAsia="宋体" w:hAnsi="宋体" w:cs="宋体" w:hint="eastAsia"/>
          <w:color w:val="FF0000"/>
          <w:szCs w:val="21"/>
        </w:rPr>
        <w:t>最新发布</w:t>
      </w:r>
      <w:bookmarkStart w:id="3" w:name="OLE_LINK4"/>
      <w:r>
        <w:rPr>
          <w:rFonts w:ascii="宋体" w:eastAsia="宋体" w:hAnsi="宋体" w:cs="宋体" w:hint="eastAsia"/>
          <w:color w:val="FF0000"/>
          <w:szCs w:val="21"/>
        </w:rPr>
        <w:t>《研究生教育学科专业简介及其学位基本要求》</w:t>
      </w:r>
      <w:bookmarkEnd w:id="2"/>
      <w:bookmarkEnd w:id="3"/>
      <w:r>
        <w:rPr>
          <w:rFonts w:ascii="宋体" w:eastAsia="宋体" w:hAnsi="宋体" w:cs="宋体" w:hint="eastAsia"/>
          <w:color w:val="FF0000"/>
          <w:szCs w:val="21"/>
        </w:rPr>
        <w:t>中专业领域进行设置，</w:t>
      </w:r>
      <w:bookmarkStart w:id="4" w:name="_Hlk199704559"/>
      <w:r w:rsidR="00760247">
        <w:rPr>
          <w:rFonts w:ascii="宋体" w:eastAsia="宋体" w:hAnsi="宋体" w:cs="宋体" w:hint="eastAsia"/>
          <w:color w:val="FF0000"/>
          <w:szCs w:val="21"/>
        </w:rPr>
        <w:t>应与</w:t>
      </w:r>
      <w:r>
        <w:rPr>
          <w:rFonts w:ascii="宋体" w:eastAsia="宋体" w:hAnsi="宋体" w:cs="宋体" w:hint="eastAsia"/>
          <w:color w:val="FF0000"/>
          <w:szCs w:val="21"/>
        </w:rPr>
        <w:t>今年招生目录所列方向</w:t>
      </w:r>
      <w:r w:rsidR="00760247">
        <w:rPr>
          <w:rFonts w:ascii="宋体" w:eastAsia="宋体" w:hAnsi="宋体" w:cs="宋体" w:hint="eastAsia"/>
          <w:color w:val="FF0000"/>
          <w:szCs w:val="21"/>
        </w:rPr>
        <w:t>一致</w:t>
      </w:r>
      <w:r>
        <w:rPr>
          <w:rFonts w:ascii="宋体" w:eastAsia="宋体" w:hAnsi="宋体" w:cs="宋体" w:hint="eastAsia"/>
          <w:color w:val="FF0000"/>
          <w:szCs w:val="21"/>
        </w:rPr>
        <w:t>。</w:t>
      </w:r>
      <w:bookmarkEnd w:id="4"/>
    </w:p>
    <w:p w14:paraId="668EEA78" w14:textId="71535EF5" w:rsidR="00AD222D" w:rsidRDefault="00000000">
      <w:pPr>
        <w:spacing w:beforeLines="50" w:before="156" w:afterLines="50" w:after="156" w:line="276" w:lineRule="auto"/>
        <w:ind w:firstLineChars="200" w:firstLine="482"/>
        <w:jc w:val="left"/>
        <w:rPr>
          <w:rFonts w:ascii="宋体" w:eastAsia="宋体" w:hAnsi="宋体" w:cs="宋体" w:hint="eastAsia"/>
          <w:b/>
          <w:bCs/>
          <w:sz w:val="24"/>
          <w:szCs w:val="24"/>
          <w:highlight w:val="yellow"/>
        </w:rPr>
      </w:pPr>
      <w:r>
        <w:rPr>
          <w:rFonts w:ascii="黑体" w:eastAsia="黑体" w:hAnsi="黑体" w:cs="黑体" w:hint="eastAsia"/>
          <w:b/>
          <w:bCs/>
          <w:sz w:val="24"/>
          <w:szCs w:val="24"/>
        </w:rPr>
        <w:t>一、培养目标和基本要求</w:t>
      </w:r>
      <w:bookmarkStart w:id="5" w:name="_Hlk199705156"/>
      <w:bookmarkEnd w:id="1"/>
      <w:r>
        <w:rPr>
          <w:rFonts w:ascii="黑体" w:eastAsia="黑体" w:hAnsi="黑体" w:cs="黑体" w:hint="eastAsia"/>
          <w:b/>
          <w:bCs/>
          <w:sz w:val="24"/>
          <w:szCs w:val="24"/>
          <w:highlight w:val="yellow"/>
        </w:rPr>
        <w:t>（黑体</w:t>
      </w:r>
      <w:r w:rsidR="00760247">
        <w:rPr>
          <w:rFonts w:ascii="黑体" w:eastAsia="黑体" w:hAnsi="黑体" w:cs="黑体" w:hint="eastAsia"/>
          <w:b/>
          <w:bCs/>
          <w:sz w:val="24"/>
          <w:szCs w:val="24"/>
          <w:highlight w:val="yellow"/>
        </w:rPr>
        <w:t>、</w:t>
      </w:r>
      <w:r>
        <w:rPr>
          <w:rFonts w:ascii="黑体" w:eastAsia="黑体" w:hAnsi="黑体" w:cs="黑体" w:hint="eastAsia"/>
          <w:b/>
          <w:bCs/>
          <w:sz w:val="24"/>
          <w:szCs w:val="24"/>
          <w:highlight w:val="yellow"/>
        </w:rPr>
        <w:t>小四</w:t>
      </w:r>
      <w:r w:rsidR="00760247">
        <w:rPr>
          <w:rFonts w:ascii="黑体" w:eastAsia="黑体" w:hAnsi="黑体" w:cs="黑体" w:hint="eastAsia"/>
          <w:b/>
          <w:bCs/>
          <w:sz w:val="24"/>
          <w:szCs w:val="24"/>
          <w:highlight w:val="yellow"/>
        </w:rPr>
        <w:t>、</w:t>
      </w:r>
      <w:r>
        <w:rPr>
          <w:rFonts w:ascii="黑体" w:eastAsia="黑体" w:hAnsi="黑体" w:cs="黑体" w:hint="eastAsia"/>
          <w:b/>
          <w:bCs/>
          <w:sz w:val="24"/>
          <w:szCs w:val="24"/>
          <w:highlight w:val="yellow"/>
        </w:rPr>
        <w:t>加粗</w:t>
      </w:r>
      <w:r w:rsidR="00760247">
        <w:rPr>
          <w:rFonts w:ascii="黑体" w:eastAsia="黑体" w:hAnsi="黑体" w:cs="黑体" w:hint="eastAsia"/>
          <w:b/>
          <w:bCs/>
          <w:sz w:val="24"/>
          <w:szCs w:val="24"/>
          <w:highlight w:val="yellow"/>
        </w:rPr>
        <w:t>、</w:t>
      </w:r>
      <w:r>
        <w:rPr>
          <w:rFonts w:ascii="黑体" w:eastAsia="黑体" w:hAnsi="黑体" w:cs="黑体" w:hint="eastAsia"/>
          <w:b/>
          <w:bCs/>
          <w:sz w:val="24"/>
          <w:szCs w:val="24"/>
          <w:highlight w:val="yellow"/>
        </w:rPr>
        <w:t>段前段后0.5行，下同）</w:t>
      </w:r>
      <w:bookmarkEnd w:id="5"/>
    </w:p>
    <w:p w14:paraId="3357E1DE" w14:textId="18F291C7" w:rsidR="00AD222D" w:rsidRDefault="00000000">
      <w:pPr>
        <w:spacing w:line="276" w:lineRule="auto"/>
        <w:rPr>
          <w:rFonts w:ascii="宋体" w:eastAsia="宋体" w:hAnsi="宋体" w:cs="宋体" w:hint="eastAsia"/>
          <w:color w:val="FF0000"/>
          <w:szCs w:val="21"/>
        </w:rPr>
      </w:pPr>
      <w:r>
        <w:rPr>
          <w:rFonts w:ascii="宋体" w:eastAsia="宋体" w:hAnsi="宋体" w:cs="宋体"/>
          <w:szCs w:val="21"/>
        </w:rPr>
        <w:t xml:space="preserve">  </w:t>
      </w:r>
      <w:r>
        <w:rPr>
          <w:rFonts w:ascii="宋体" w:eastAsia="宋体" w:hAnsi="宋体" w:cs="宋体" w:hint="eastAsia"/>
          <w:szCs w:val="21"/>
        </w:rPr>
        <w:t xml:space="preserve"> </w:t>
      </w:r>
      <w:r>
        <w:rPr>
          <w:rFonts w:ascii="宋体" w:eastAsia="宋体" w:hAnsi="宋体" w:cs="宋体" w:hint="eastAsia"/>
          <w:b/>
          <w:bCs/>
          <w:szCs w:val="21"/>
        </w:rPr>
        <w:t>（一）</w:t>
      </w:r>
      <w:r>
        <w:rPr>
          <w:rFonts w:ascii="宋体" w:eastAsia="宋体" w:hAnsi="宋体" w:cs="宋体"/>
          <w:b/>
          <w:bCs/>
          <w:szCs w:val="21"/>
        </w:rPr>
        <w:t>培养目标</w:t>
      </w:r>
      <w:bookmarkStart w:id="6" w:name="OLE_LINK5"/>
      <w:r>
        <w:rPr>
          <w:rFonts w:ascii="宋体" w:eastAsia="宋体" w:hAnsi="宋体" w:cs="宋体" w:hint="eastAsia"/>
          <w:b/>
          <w:bCs/>
          <w:szCs w:val="21"/>
          <w:highlight w:val="yellow"/>
        </w:rPr>
        <w:t>（宋体</w:t>
      </w:r>
      <w:r w:rsidR="00760247">
        <w:rPr>
          <w:rFonts w:ascii="宋体" w:eastAsia="宋体" w:hAnsi="宋体" w:cs="宋体" w:hint="eastAsia"/>
          <w:b/>
          <w:bCs/>
          <w:szCs w:val="21"/>
          <w:highlight w:val="yellow"/>
        </w:rPr>
        <w:t>、</w:t>
      </w:r>
      <w:r>
        <w:rPr>
          <w:rFonts w:ascii="宋体" w:eastAsia="宋体" w:hAnsi="宋体" w:cs="宋体" w:hint="eastAsia"/>
          <w:b/>
          <w:bCs/>
          <w:szCs w:val="21"/>
          <w:highlight w:val="yellow"/>
        </w:rPr>
        <w:t>五号</w:t>
      </w:r>
      <w:r w:rsidR="00760247">
        <w:rPr>
          <w:rFonts w:ascii="宋体" w:eastAsia="宋体" w:hAnsi="宋体" w:cs="宋体" w:hint="eastAsia"/>
          <w:b/>
          <w:bCs/>
          <w:szCs w:val="21"/>
          <w:highlight w:val="yellow"/>
        </w:rPr>
        <w:t>、</w:t>
      </w:r>
      <w:r>
        <w:rPr>
          <w:rFonts w:ascii="宋体" w:eastAsia="宋体" w:hAnsi="宋体" w:cs="宋体" w:hint="eastAsia"/>
          <w:b/>
          <w:bCs/>
          <w:szCs w:val="21"/>
          <w:highlight w:val="yellow"/>
        </w:rPr>
        <w:t>加粗，下同）</w:t>
      </w:r>
      <w:bookmarkEnd w:id="6"/>
    </w:p>
    <w:p w14:paraId="73C771BA" w14:textId="77777777" w:rsidR="00AD222D" w:rsidRDefault="00000000">
      <w:pPr>
        <w:spacing w:line="276" w:lineRule="auto"/>
        <w:ind w:firstLine="420"/>
        <w:rPr>
          <w:rFonts w:ascii="宋体" w:eastAsia="宋体" w:hAnsi="宋体" w:cs="宋体" w:hint="eastAsia"/>
          <w:color w:val="000000" w:themeColor="text1"/>
          <w:szCs w:val="21"/>
        </w:rPr>
      </w:pPr>
      <w:r>
        <w:rPr>
          <w:rFonts w:ascii="宋体" w:eastAsia="宋体" w:hAnsi="宋体" w:cs="宋体" w:hint="eastAsia"/>
          <w:szCs w:val="21"/>
        </w:rPr>
        <w:t>本专业类别（领域）面向</w:t>
      </w:r>
      <w:r>
        <w:rPr>
          <w:rFonts w:ascii="宋体" w:eastAsia="宋体" w:hAnsi="宋体" w:cs="宋体" w:hint="eastAsia"/>
          <w:color w:val="FF0000"/>
          <w:szCs w:val="21"/>
        </w:rPr>
        <w:t>******</w:t>
      </w:r>
      <w:r>
        <w:rPr>
          <w:rFonts w:ascii="宋体" w:eastAsia="宋体" w:hAnsi="宋体" w:cs="宋体" w:hint="eastAsia"/>
          <w:szCs w:val="21"/>
        </w:rPr>
        <w:t>发展需求，</w:t>
      </w:r>
      <w:r>
        <w:rPr>
          <w:rFonts w:ascii="宋体" w:eastAsia="宋体" w:hAnsi="宋体" w:cs="宋体"/>
          <w:szCs w:val="21"/>
        </w:rPr>
        <w:t>全面落实立德树人根本任务</w:t>
      </w:r>
      <w:r>
        <w:rPr>
          <w:rFonts w:ascii="宋体" w:eastAsia="宋体" w:hAnsi="宋体" w:cs="宋体" w:hint="eastAsia"/>
          <w:szCs w:val="21"/>
        </w:rPr>
        <w:t>，立足浙江、面向全国，培养掌握</w:t>
      </w:r>
      <w:r>
        <w:rPr>
          <w:rFonts w:ascii="宋体" w:eastAsia="宋体" w:hAnsi="宋体" w:cs="宋体" w:hint="eastAsia"/>
          <w:color w:val="FF0000"/>
          <w:szCs w:val="21"/>
        </w:rPr>
        <w:t>******</w:t>
      </w:r>
      <w:r>
        <w:rPr>
          <w:rFonts w:ascii="宋体" w:eastAsia="宋体" w:hAnsi="宋体" w:cs="宋体" w:hint="eastAsia"/>
          <w:color w:val="000000" w:themeColor="text1"/>
          <w:szCs w:val="21"/>
        </w:rPr>
        <w:t>专业</w:t>
      </w:r>
      <w:r>
        <w:rPr>
          <w:rFonts w:ascii="宋体" w:eastAsia="宋体" w:hAnsi="宋体" w:cs="宋体" w:hint="eastAsia"/>
          <w:szCs w:val="21"/>
        </w:rPr>
        <w:t>坚实的基础理论和系统的专门知识，适应</w:t>
      </w:r>
      <w:r>
        <w:rPr>
          <w:rFonts w:ascii="宋体" w:eastAsia="宋体" w:hAnsi="宋体" w:cs="宋体" w:hint="eastAsia"/>
          <w:color w:val="FF0000"/>
          <w:szCs w:val="21"/>
        </w:rPr>
        <w:t>******</w:t>
      </w:r>
      <w:r>
        <w:rPr>
          <w:rFonts w:ascii="宋体" w:eastAsia="宋体" w:hAnsi="宋体" w:cs="宋体" w:hint="eastAsia"/>
          <w:color w:val="000000" w:themeColor="text1"/>
          <w:szCs w:val="21"/>
        </w:rPr>
        <w:t>行业发展趋势，</w:t>
      </w:r>
      <w:r>
        <w:rPr>
          <w:rFonts w:ascii="宋体" w:eastAsia="宋体" w:hAnsi="宋体" w:cs="宋体" w:hint="eastAsia"/>
          <w:szCs w:val="21"/>
        </w:rPr>
        <w:t>具有</w:t>
      </w:r>
      <w:bookmarkStart w:id="7" w:name="OLE_LINK1"/>
      <w:r>
        <w:rPr>
          <w:rFonts w:ascii="宋体" w:eastAsia="宋体" w:hAnsi="宋体" w:cs="宋体" w:hint="eastAsia"/>
          <w:szCs w:val="21"/>
        </w:rPr>
        <w:t>承担</w:t>
      </w:r>
      <w:r>
        <w:rPr>
          <w:rFonts w:ascii="宋体" w:eastAsia="宋体" w:hAnsi="宋体" w:cs="宋体" w:hint="eastAsia"/>
          <w:color w:val="FF0000"/>
          <w:szCs w:val="21"/>
        </w:rPr>
        <w:t>******</w:t>
      </w:r>
      <w:bookmarkEnd w:id="7"/>
      <w:r>
        <w:rPr>
          <w:rFonts w:ascii="宋体" w:eastAsia="宋体" w:hAnsi="宋体" w:cs="宋体" w:hint="eastAsia"/>
          <w:szCs w:val="21"/>
        </w:rPr>
        <w:t>相关专业实践工作的能力，能够在</w:t>
      </w:r>
      <w:r>
        <w:rPr>
          <w:rFonts w:ascii="宋体" w:eastAsia="宋体" w:hAnsi="宋体" w:cs="宋体" w:hint="eastAsia"/>
          <w:color w:val="FF0000"/>
          <w:szCs w:val="21"/>
        </w:rPr>
        <w:t>******</w:t>
      </w:r>
      <w:r>
        <w:rPr>
          <w:rFonts w:ascii="宋体" w:eastAsia="宋体" w:hAnsi="宋体" w:cs="宋体" w:hint="eastAsia"/>
          <w:color w:val="000000" w:themeColor="text1"/>
          <w:szCs w:val="21"/>
        </w:rPr>
        <w:t>等相关领域从事</w:t>
      </w:r>
      <w:r>
        <w:rPr>
          <w:rFonts w:ascii="宋体" w:eastAsia="宋体" w:hAnsi="宋体" w:cs="宋体" w:hint="eastAsia"/>
          <w:color w:val="FF0000"/>
          <w:szCs w:val="21"/>
        </w:rPr>
        <w:t>******</w:t>
      </w:r>
      <w:r>
        <w:rPr>
          <w:rFonts w:ascii="宋体" w:eastAsia="宋体" w:hAnsi="宋体" w:cs="宋体" w:hint="eastAsia"/>
          <w:color w:val="000000" w:themeColor="text1"/>
          <w:szCs w:val="21"/>
        </w:rPr>
        <w:t>等相关研究和技术工作，具有</w:t>
      </w:r>
      <w:r>
        <w:rPr>
          <w:rFonts w:ascii="宋体" w:eastAsia="宋体" w:hAnsi="宋体" w:cs="宋体" w:hint="eastAsia"/>
          <w:color w:val="FF0000"/>
          <w:szCs w:val="21"/>
        </w:rPr>
        <w:t>******</w:t>
      </w:r>
      <w:r>
        <w:rPr>
          <w:rFonts w:ascii="宋体" w:eastAsia="宋体" w:hAnsi="宋体" w:cs="宋体" w:hint="eastAsia"/>
          <w:color w:val="000000" w:themeColor="text1"/>
          <w:szCs w:val="21"/>
        </w:rPr>
        <w:t>的</w:t>
      </w:r>
      <w:r>
        <w:rPr>
          <w:rFonts w:ascii="宋体" w:eastAsia="宋体" w:hAnsi="宋体" w:cs="宋体"/>
          <w:color w:val="000000" w:themeColor="text1"/>
          <w:szCs w:val="21"/>
        </w:rPr>
        <w:t>高</w:t>
      </w:r>
      <w:r>
        <w:rPr>
          <w:rFonts w:ascii="宋体" w:eastAsia="宋体" w:hAnsi="宋体" w:cs="宋体"/>
          <w:szCs w:val="21"/>
        </w:rPr>
        <w:t>层次</w:t>
      </w:r>
      <w:r>
        <w:rPr>
          <w:rFonts w:ascii="宋体" w:eastAsia="宋体" w:hAnsi="宋体" w:cs="宋体" w:hint="eastAsia"/>
          <w:szCs w:val="21"/>
        </w:rPr>
        <w:t>应用型</w:t>
      </w:r>
      <w:r>
        <w:rPr>
          <w:rFonts w:ascii="宋体" w:eastAsia="宋体" w:hAnsi="宋体" w:cs="宋体"/>
          <w:szCs w:val="21"/>
        </w:rPr>
        <w:t>专门人才</w:t>
      </w:r>
      <w:r>
        <w:rPr>
          <w:rFonts w:ascii="宋体" w:eastAsia="宋体" w:hAnsi="宋体" w:cs="宋体" w:hint="eastAsia"/>
          <w:szCs w:val="21"/>
        </w:rPr>
        <w:t>。</w:t>
      </w:r>
    </w:p>
    <w:p w14:paraId="0BC605C3" w14:textId="77777777" w:rsidR="00AD222D" w:rsidRDefault="00000000">
      <w:pPr>
        <w:numPr>
          <w:ilvl w:val="0"/>
          <w:numId w:val="1"/>
        </w:numPr>
        <w:spacing w:line="276" w:lineRule="auto"/>
        <w:ind w:firstLineChars="200" w:firstLine="422"/>
        <w:rPr>
          <w:rFonts w:ascii="宋体" w:eastAsia="宋体" w:hAnsi="宋体" w:cs="宋体" w:hint="eastAsia"/>
          <w:b/>
          <w:bCs/>
          <w:szCs w:val="21"/>
        </w:rPr>
      </w:pPr>
      <w:r>
        <w:rPr>
          <w:rFonts w:ascii="宋体" w:eastAsia="宋体" w:hAnsi="宋体" w:cs="宋体"/>
          <w:b/>
          <w:bCs/>
          <w:szCs w:val="21"/>
        </w:rPr>
        <w:t>基本要求</w:t>
      </w:r>
    </w:p>
    <w:p w14:paraId="35BE56CD" w14:textId="77777777" w:rsidR="00AD222D" w:rsidRDefault="00000000">
      <w:pPr>
        <w:spacing w:line="276" w:lineRule="auto"/>
        <w:rPr>
          <w:rFonts w:ascii="宋体" w:eastAsia="宋体" w:hAnsi="宋体" w:cs="宋体" w:hint="eastAsia"/>
          <w:szCs w:val="21"/>
        </w:rPr>
      </w:pPr>
      <w:r>
        <w:rPr>
          <w:rFonts w:ascii="宋体" w:eastAsia="宋体" w:hAnsi="宋体" w:cs="宋体"/>
          <w:szCs w:val="21"/>
        </w:rPr>
        <w:t xml:space="preserve">    1.品德素质</w:t>
      </w:r>
    </w:p>
    <w:p w14:paraId="2BD90AC2" w14:textId="02A83F1C" w:rsidR="00AD222D" w:rsidRDefault="00000000">
      <w:pPr>
        <w:spacing w:line="276" w:lineRule="auto"/>
        <w:rPr>
          <w:rFonts w:ascii="宋体" w:eastAsia="宋体" w:hAnsi="宋体" w:cs="宋体" w:hint="eastAsia"/>
          <w:szCs w:val="21"/>
        </w:rPr>
      </w:pPr>
      <w:r>
        <w:rPr>
          <w:rFonts w:ascii="宋体" w:eastAsia="宋体" w:hAnsi="宋体" w:cs="宋体"/>
          <w:szCs w:val="21"/>
        </w:rPr>
        <w:t xml:space="preserve">    拥护中国共产党的领导，拥护社会主义制度，遵守宪法和法律，遵守学术道德和学术规范，</w:t>
      </w:r>
      <w:r>
        <w:rPr>
          <w:rFonts w:ascii="宋体" w:eastAsia="宋体" w:hAnsi="宋体" w:cs="宋体" w:hint="eastAsia"/>
          <w:szCs w:val="21"/>
        </w:rPr>
        <w:t>具有服务国家和人民的高度</w:t>
      </w:r>
      <w:r>
        <w:rPr>
          <w:rFonts w:ascii="宋体" w:eastAsia="宋体" w:hAnsi="宋体" w:cs="宋体"/>
          <w:szCs w:val="21"/>
        </w:rPr>
        <w:t>社会责任感</w:t>
      </w:r>
      <w:r>
        <w:rPr>
          <w:rFonts w:ascii="宋体" w:eastAsia="宋体" w:hAnsi="宋体" w:cs="宋体" w:hint="eastAsia"/>
          <w:szCs w:val="21"/>
        </w:rPr>
        <w:t>、科技报国的使命担当、锐意进取的创新精神、科学严谨的学习态度和求真务实的工作作风</w:t>
      </w:r>
      <w:r>
        <w:rPr>
          <w:rFonts w:ascii="宋体" w:eastAsia="宋体" w:hAnsi="宋体" w:cs="宋体"/>
          <w:szCs w:val="21"/>
        </w:rPr>
        <w:t>，身心健康</w:t>
      </w:r>
      <w:r>
        <w:rPr>
          <w:rFonts w:ascii="宋体" w:eastAsia="宋体" w:hAnsi="宋体" w:cs="宋体" w:hint="eastAsia"/>
          <w:szCs w:val="21"/>
        </w:rPr>
        <w:t>，立志为</w:t>
      </w:r>
      <w:r w:rsidR="001B3F08">
        <w:rPr>
          <w:rFonts w:ascii="宋体" w:eastAsia="宋体" w:hAnsi="宋体" w:cs="宋体" w:hint="eastAsia"/>
          <w:color w:val="FF0000"/>
          <w:szCs w:val="21"/>
        </w:rPr>
        <w:t>******</w:t>
      </w:r>
      <w:r>
        <w:rPr>
          <w:rFonts w:ascii="宋体" w:eastAsia="宋体" w:hAnsi="宋体" w:cs="宋体" w:hint="eastAsia"/>
          <w:szCs w:val="21"/>
        </w:rPr>
        <w:t>而努力奋斗</w:t>
      </w:r>
      <w:r>
        <w:rPr>
          <w:rFonts w:ascii="宋体" w:eastAsia="宋体" w:hAnsi="宋体" w:cs="宋体"/>
          <w:szCs w:val="21"/>
        </w:rPr>
        <w:t>。</w:t>
      </w:r>
    </w:p>
    <w:p w14:paraId="4DD46F9B" w14:textId="77777777" w:rsidR="00AD222D" w:rsidRDefault="00000000">
      <w:pPr>
        <w:spacing w:line="276" w:lineRule="auto"/>
        <w:rPr>
          <w:rFonts w:ascii="宋体" w:eastAsia="宋体" w:hAnsi="宋体" w:cs="宋体" w:hint="eastAsia"/>
          <w:szCs w:val="21"/>
        </w:rPr>
      </w:pPr>
      <w:r>
        <w:rPr>
          <w:rFonts w:ascii="宋体" w:eastAsia="宋体" w:hAnsi="宋体" w:cs="宋体"/>
          <w:szCs w:val="21"/>
        </w:rPr>
        <w:t xml:space="preserve">    2</w:t>
      </w:r>
      <w:r>
        <w:rPr>
          <w:rFonts w:ascii="宋体" w:eastAsia="宋体" w:hAnsi="宋体" w:cs="宋体" w:hint="eastAsia"/>
          <w:szCs w:val="21"/>
        </w:rPr>
        <w:t>.</w:t>
      </w:r>
      <w:r>
        <w:rPr>
          <w:rFonts w:ascii="宋体" w:eastAsia="宋体" w:hAnsi="宋体" w:cs="宋体"/>
          <w:szCs w:val="21"/>
        </w:rPr>
        <w:t>知识</w:t>
      </w:r>
      <w:r>
        <w:rPr>
          <w:rFonts w:ascii="宋体" w:eastAsia="宋体" w:hAnsi="宋体" w:cs="宋体" w:hint="eastAsia"/>
          <w:szCs w:val="21"/>
        </w:rPr>
        <w:t>结构</w:t>
      </w:r>
    </w:p>
    <w:p w14:paraId="0ACBB2D3" w14:textId="4244BE90" w:rsidR="00AD222D" w:rsidRDefault="00000000">
      <w:pPr>
        <w:spacing w:line="276" w:lineRule="auto"/>
        <w:ind w:firstLine="420"/>
        <w:rPr>
          <w:rFonts w:ascii="宋体" w:eastAsia="宋体" w:hAnsi="宋体" w:cs="宋体" w:hint="eastAsia"/>
          <w:szCs w:val="21"/>
        </w:rPr>
      </w:pPr>
      <w:r>
        <w:rPr>
          <w:rFonts w:ascii="宋体" w:eastAsia="宋体" w:hAnsi="宋体" w:cs="宋体" w:hint="eastAsia"/>
          <w:szCs w:val="21"/>
        </w:rPr>
        <w:t>掌握</w:t>
      </w:r>
      <w:r>
        <w:rPr>
          <w:rFonts w:ascii="宋体" w:eastAsia="宋体" w:hAnsi="宋体" w:cs="宋体" w:hint="eastAsia"/>
          <w:color w:val="EE0000"/>
          <w:szCs w:val="21"/>
        </w:rPr>
        <w:t>******</w:t>
      </w:r>
      <w:r>
        <w:rPr>
          <w:rFonts w:ascii="宋体" w:eastAsia="宋体" w:hAnsi="宋体" w:cs="宋体" w:hint="eastAsia"/>
          <w:szCs w:val="21"/>
        </w:rPr>
        <w:t>领域坚实的基础理论和系统的专业知识</w:t>
      </w:r>
      <w:r w:rsidR="001B3F08">
        <w:rPr>
          <w:rFonts w:ascii="宋体" w:eastAsia="宋体" w:hAnsi="宋体" w:cs="宋体" w:hint="eastAsia"/>
          <w:szCs w:val="21"/>
        </w:rPr>
        <w:t>，</w:t>
      </w:r>
      <w:r>
        <w:rPr>
          <w:rFonts w:ascii="宋体" w:eastAsia="宋体" w:hAnsi="宋体" w:cs="宋体" w:hint="eastAsia"/>
          <w:szCs w:val="21"/>
        </w:rPr>
        <w:t>能够综合应用科学理论与先进技术方法和手段解决较为复杂的工程实际问题，</w:t>
      </w:r>
      <w:r>
        <w:rPr>
          <w:rFonts w:ascii="宋体" w:eastAsia="宋体" w:hAnsi="宋体" w:cs="宋体" w:hint="eastAsia"/>
          <w:color w:val="EE0000"/>
          <w:szCs w:val="21"/>
        </w:rPr>
        <w:t>具有在机械工程相关领域独立从事工程设计、工程实施，工程研究、工程开发、工程管理的能力</w:t>
      </w:r>
      <w:r>
        <w:rPr>
          <w:rFonts w:ascii="宋体" w:eastAsia="宋体" w:hAnsi="宋体" w:cs="宋体" w:hint="eastAsia"/>
          <w:szCs w:val="21"/>
        </w:rPr>
        <w:t>，且具有良好的</w:t>
      </w:r>
      <w:r>
        <w:rPr>
          <w:rFonts w:ascii="宋体" w:eastAsia="宋体" w:hAnsi="宋体" w:cs="宋体" w:hint="eastAsia"/>
          <w:color w:val="FF0000"/>
          <w:szCs w:val="21"/>
        </w:rPr>
        <w:t>******</w:t>
      </w:r>
      <w:r>
        <w:rPr>
          <w:rFonts w:ascii="宋体" w:eastAsia="宋体" w:hAnsi="宋体" w:cs="宋体" w:hint="eastAsia"/>
          <w:szCs w:val="21"/>
        </w:rPr>
        <w:t>职业素养。</w:t>
      </w:r>
      <w:r>
        <w:rPr>
          <w:rFonts w:ascii="宋体" w:eastAsia="宋体" w:hAnsi="宋体" w:cs="宋体"/>
          <w:szCs w:val="21"/>
        </w:rPr>
        <w:t xml:space="preserve">  </w:t>
      </w:r>
    </w:p>
    <w:p w14:paraId="587404A8" w14:textId="77777777" w:rsidR="00AD222D" w:rsidRDefault="00000000">
      <w:pPr>
        <w:spacing w:line="276" w:lineRule="auto"/>
        <w:ind w:firstLineChars="200" w:firstLine="420"/>
        <w:rPr>
          <w:rFonts w:ascii="宋体" w:eastAsia="宋体" w:hAnsi="宋体" w:cs="宋体" w:hint="eastAsia"/>
          <w:szCs w:val="21"/>
        </w:rPr>
      </w:pPr>
      <w:r>
        <w:rPr>
          <w:rFonts w:ascii="宋体" w:eastAsia="宋体" w:hAnsi="宋体" w:cs="宋体" w:hint="eastAsia"/>
          <w:szCs w:val="21"/>
        </w:rPr>
        <w:t>3.</w:t>
      </w:r>
      <w:r>
        <w:rPr>
          <w:rFonts w:ascii="宋体" w:eastAsia="宋体" w:hAnsi="宋体" w:cs="宋体"/>
          <w:szCs w:val="21"/>
        </w:rPr>
        <w:t>基本能力</w:t>
      </w:r>
    </w:p>
    <w:p w14:paraId="4096A896" w14:textId="77777777" w:rsidR="00AD222D" w:rsidRDefault="00000000">
      <w:pPr>
        <w:spacing w:line="276" w:lineRule="auto"/>
        <w:ind w:firstLineChars="200" w:firstLine="420"/>
        <w:rPr>
          <w:rFonts w:ascii="宋体" w:eastAsia="宋体" w:hAnsi="宋体" w:cs="宋体" w:hint="eastAsia"/>
          <w:szCs w:val="21"/>
        </w:rPr>
      </w:pPr>
      <w:r>
        <w:rPr>
          <w:rFonts w:ascii="宋体" w:eastAsia="宋体" w:hAnsi="宋体" w:cs="宋体" w:hint="eastAsia"/>
          <w:szCs w:val="21"/>
        </w:rPr>
        <w:t>具备</w:t>
      </w:r>
      <w:r>
        <w:rPr>
          <w:rFonts w:ascii="宋体" w:eastAsia="宋体" w:hAnsi="宋体" w:cs="宋体" w:hint="eastAsia"/>
          <w:color w:val="FF0000"/>
          <w:szCs w:val="21"/>
        </w:rPr>
        <w:t>******</w:t>
      </w:r>
      <w:r>
        <w:rPr>
          <w:rFonts w:ascii="宋体" w:eastAsia="宋体" w:hAnsi="宋体" w:cs="宋体" w:hint="eastAsia"/>
          <w:szCs w:val="21"/>
        </w:rPr>
        <w:t>能力</w:t>
      </w:r>
      <w:r>
        <w:rPr>
          <w:rFonts w:ascii="宋体" w:eastAsia="宋体" w:hAnsi="宋体" w:cs="宋体"/>
          <w:szCs w:val="21"/>
        </w:rPr>
        <w:t>；</w:t>
      </w:r>
      <w:r>
        <w:rPr>
          <w:rFonts w:ascii="宋体" w:eastAsia="宋体" w:hAnsi="宋体" w:cs="宋体" w:hint="eastAsia"/>
          <w:szCs w:val="21"/>
        </w:rPr>
        <w:t>具备</w:t>
      </w:r>
      <w:r>
        <w:rPr>
          <w:rFonts w:ascii="宋体" w:eastAsia="宋体" w:hAnsi="宋体" w:cs="宋体"/>
          <w:szCs w:val="21"/>
        </w:rPr>
        <w:t>严谨的科学精神、良好的团队协作和沟通交流能力；掌握一门外语，能熟练查阅本学科的外文资料，具有基本的外文科技写作、学术报告及国际学术交流能力。</w:t>
      </w:r>
    </w:p>
    <w:p w14:paraId="1A1ED751" w14:textId="7A48C093" w:rsidR="00AD222D" w:rsidRDefault="00000000">
      <w:pPr>
        <w:spacing w:line="276"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说明：参考</w:t>
      </w:r>
      <w:r w:rsidR="00D31B71" w:rsidRPr="00D31B71">
        <w:rPr>
          <w:rFonts w:ascii="宋体" w:eastAsia="宋体" w:hAnsi="宋体" w:cs="宋体" w:hint="eastAsia"/>
          <w:color w:val="FF0000"/>
          <w:szCs w:val="21"/>
        </w:rPr>
        <w:t>《研究生教育学科专业简介及其学位基本要求》</w:t>
      </w:r>
      <w:r w:rsidR="00D31B71">
        <w:rPr>
          <w:rFonts w:ascii="宋体" w:eastAsia="宋体" w:hAnsi="宋体" w:cs="宋体" w:hint="eastAsia"/>
          <w:color w:val="FF0000"/>
          <w:szCs w:val="21"/>
        </w:rPr>
        <w:t>、各教指委发布的“制定研究生培养方案的指导意见”和</w:t>
      </w:r>
      <w:r>
        <w:rPr>
          <w:rFonts w:ascii="宋体" w:eastAsia="宋体" w:hAnsi="宋体" w:cs="宋体" w:hint="eastAsia"/>
          <w:color w:val="FF0000"/>
          <w:szCs w:val="21"/>
        </w:rPr>
        <w:t>《中华人民共和国学位法》，结合专业特点，制定本</w:t>
      </w:r>
      <w:r w:rsidR="00D31B71">
        <w:rPr>
          <w:rFonts w:ascii="宋体" w:eastAsia="宋体" w:hAnsi="宋体" w:cs="宋体" w:hint="eastAsia"/>
          <w:color w:val="FF0000"/>
          <w:szCs w:val="21"/>
        </w:rPr>
        <w:t>专业（领</w:t>
      </w:r>
      <w:r w:rsidR="00D31B71">
        <w:rPr>
          <w:rFonts w:ascii="宋体" w:eastAsia="宋体" w:hAnsi="宋体" w:cs="宋体" w:hint="eastAsia"/>
          <w:color w:val="FF0000"/>
          <w:szCs w:val="21"/>
        </w:rPr>
        <w:lastRenderedPageBreak/>
        <w:t>域）</w:t>
      </w:r>
      <w:r>
        <w:rPr>
          <w:rFonts w:ascii="宋体" w:eastAsia="宋体" w:hAnsi="宋体" w:cs="宋体" w:hint="eastAsia"/>
          <w:color w:val="FF0000"/>
          <w:szCs w:val="21"/>
        </w:rPr>
        <w:t>硕士研究生的具体培养目标和基本要求。</w:t>
      </w:r>
    </w:p>
    <w:p w14:paraId="41095B1A" w14:textId="77777777" w:rsidR="00AD222D" w:rsidRDefault="00000000">
      <w:pPr>
        <w:spacing w:beforeLines="50" w:before="156" w:afterLines="50" w:after="156" w:line="276" w:lineRule="auto"/>
        <w:ind w:firstLineChars="200" w:firstLine="482"/>
        <w:rPr>
          <w:rFonts w:ascii="黑体" w:eastAsia="黑体" w:hAnsi="黑体" w:cs="黑体" w:hint="eastAsia"/>
          <w:b/>
          <w:sz w:val="24"/>
          <w:szCs w:val="24"/>
        </w:rPr>
      </w:pPr>
      <w:r>
        <w:rPr>
          <w:rFonts w:ascii="黑体" w:eastAsia="黑体" w:hAnsi="黑体" w:cs="黑体" w:hint="eastAsia"/>
          <w:b/>
          <w:sz w:val="24"/>
          <w:szCs w:val="24"/>
        </w:rPr>
        <w:t>二、研究方向</w:t>
      </w:r>
    </w:p>
    <w:tbl>
      <w:tblPr>
        <w:tblStyle w:val="ab"/>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98"/>
        <w:gridCol w:w="2158"/>
        <w:gridCol w:w="4820"/>
      </w:tblGrid>
      <w:tr w:rsidR="00AD222D" w14:paraId="29834CCB" w14:textId="77777777" w:rsidTr="005B40A4">
        <w:trPr>
          <w:trHeight w:hRule="exact" w:val="454"/>
        </w:trPr>
        <w:tc>
          <w:tcPr>
            <w:tcW w:w="1329" w:type="dxa"/>
            <w:vAlign w:val="center"/>
          </w:tcPr>
          <w:p w14:paraId="40735E1A" w14:textId="77777777" w:rsidR="00AD222D" w:rsidRDefault="00000000">
            <w:pPr>
              <w:widowControl/>
              <w:jc w:val="center"/>
              <w:textAlignment w:val="center"/>
              <w:rPr>
                <w:rFonts w:ascii="宋体" w:eastAsia="宋体" w:hAnsi="宋体" w:cs="宋体" w:hint="eastAsia"/>
                <w:b/>
                <w:color w:val="000000"/>
                <w:kern w:val="0"/>
                <w:szCs w:val="21"/>
                <w:lang w:bidi="ar"/>
              </w:rPr>
            </w:pPr>
            <w:r>
              <w:rPr>
                <w:rFonts w:ascii="宋体" w:eastAsia="宋体" w:hAnsi="宋体" w:cs="宋体" w:hint="eastAsia"/>
                <w:b/>
                <w:color w:val="000000"/>
                <w:kern w:val="0"/>
                <w:szCs w:val="21"/>
                <w:lang w:bidi="ar"/>
              </w:rPr>
              <w:t>序号</w:t>
            </w:r>
          </w:p>
        </w:tc>
        <w:tc>
          <w:tcPr>
            <w:tcW w:w="2219" w:type="dxa"/>
            <w:vAlign w:val="center"/>
          </w:tcPr>
          <w:p w14:paraId="14DF1394" w14:textId="77777777" w:rsidR="00AD222D" w:rsidRDefault="00000000">
            <w:pPr>
              <w:widowControl/>
              <w:jc w:val="center"/>
              <w:textAlignment w:val="center"/>
              <w:rPr>
                <w:rFonts w:ascii="宋体" w:eastAsia="宋体" w:hAnsi="宋体" w:cs="宋体" w:hint="eastAsia"/>
                <w:b/>
                <w:color w:val="000000"/>
                <w:kern w:val="0"/>
                <w:szCs w:val="21"/>
                <w:lang w:bidi="ar"/>
              </w:rPr>
            </w:pPr>
            <w:r>
              <w:rPr>
                <w:rFonts w:ascii="宋体" w:eastAsia="宋体" w:hAnsi="宋体" w:cs="宋体" w:hint="eastAsia"/>
                <w:b/>
                <w:color w:val="000000"/>
                <w:kern w:val="0"/>
                <w:szCs w:val="21"/>
                <w:lang w:bidi="ar"/>
              </w:rPr>
              <w:t>研究方向名称</w:t>
            </w:r>
          </w:p>
        </w:tc>
        <w:tc>
          <w:tcPr>
            <w:tcW w:w="4974" w:type="dxa"/>
            <w:vAlign w:val="center"/>
          </w:tcPr>
          <w:p w14:paraId="757FA9CE" w14:textId="77777777" w:rsidR="00AD222D" w:rsidRDefault="00000000">
            <w:pPr>
              <w:widowControl/>
              <w:jc w:val="center"/>
              <w:textAlignment w:val="center"/>
              <w:rPr>
                <w:rFonts w:ascii="宋体" w:eastAsia="宋体" w:hAnsi="宋体" w:cs="宋体" w:hint="eastAsia"/>
                <w:b/>
                <w:color w:val="000000"/>
                <w:kern w:val="0"/>
                <w:szCs w:val="21"/>
                <w:lang w:bidi="ar"/>
              </w:rPr>
            </w:pPr>
            <w:r>
              <w:rPr>
                <w:rFonts w:ascii="宋体" w:eastAsia="宋体" w:hAnsi="宋体" w:cs="宋体" w:hint="eastAsia"/>
                <w:b/>
                <w:color w:val="000000"/>
                <w:kern w:val="0"/>
                <w:szCs w:val="21"/>
                <w:lang w:bidi="ar"/>
              </w:rPr>
              <w:t>简介</w:t>
            </w:r>
          </w:p>
        </w:tc>
      </w:tr>
      <w:tr w:rsidR="00AD222D" w14:paraId="1E21EFBA" w14:textId="77777777" w:rsidTr="005B40A4">
        <w:trPr>
          <w:trHeight w:hRule="exact" w:val="454"/>
        </w:trPr>
        <w:tc>
          <w:tcPr>
            <w:tcW w:w="1329" w:type="dxa"/>
            <w:vAlign w:val="center"/>
          </w:tcPr>
          <w:p w14:paraId="46056E9F" w14:textId="5E849B5D" w:rsidR="00AD222D" w:rsidRPr="00E13AEB" w:rsidRDefault="00AD222D" w:rsidP="00E13AEB">
            <w:pPr>
              <w:jc w:val="center"/>
              <w:rPr>
                <w:rFonts w:hint="eastAsia"/>
              </w:rPr>
            </w:pPr>
          </w:p>
        </w:tc>
        <w:tc>
          <w:tcPr>
            <w:tcW w:w="2219" w:type="dxa"/>
            <w:vAlign w:val="center"/>
          </w:tcPr>
          <w:p w14:paraId="7E129BA1" w14:textId="77777777" w:rsidR="00AD222D" w:rsidRPr="00E13AEB" w:rsidRDefault="00AD222D" w:rsidP="00E13AEB">
            <w:pPr>
              <w:jc w:val="center"/>
              <w:rPr>
                <w:rFonts w:hint="eastAsia"/>
              </w:rPr>
            </w:pPr>
          </w:p>
        </w:tc>
        <w:tc>
          <w:tcPr>
            <w:tcW w:w="4974" w:type="dxa"/>
            <w:vAlign w:val="center"/>
          </w:tcPr>
          <w:p w14:paraId="292CC506" w14:textId="77777777" w:rsidR="00AD222D" w:rsidRPr="00E13AEB" w:rsidRDefault="00AD222D" w:rsidP="00E13AEB">
            <w:pPr>
              <w:jc w:val="center"/>
              <w:rPr>
                <w:rFonts w:hint="eastAsia"/>
              </w:rPr>
            </w:pPr>
          </w:p>
        </w:tc>
      </w:tr>
      <w:tr w:rsidR="00AD222D" w14:paraId="723D1560" w14:textId="77777777" w:rsidTr="005B40A4">
        <w:trPr>
          <w:trHeight w:hRule="exact" w:val="454"/>
        </w:trPr>
        <w:tc>
          <w:tcPr>
            <w:tcW w:w="1329" w:type="dxa"/>
            <w:vAlign w:val="center"/>
          </w:tcPr>
          <w:p w14:paraId="4E648088" w14:textId="77777777" w:rsidR="00AD222D" w:rsidRPr="00E13AEB" w:rsidRDefault="00AD222D" w:rsidP="00E13AEB">
            <w:pPr>
              <w:jc w:val="center"/>
              <w:rPr>
                <w:rFonts w:hint="eastAsia"/>
              </w:rPr>
            </w:pPr>
          </w:p>
        </w:tc>
        <w:tc>
          <w:tcPr>
            <w:tcW w:w="2219" w:type="dxa"/>
            <w:vAlign w:val="center"/>
          </w:tcPr>
          <w:p w14:paraId="25170429" w14:textId="77777777" w:rsidR="00AD222D" w:rsidRPr="00E13AEB" w:rsidRDefault="00AD222D" w:rsidP="00E13AEB">
            <w:pPr>
              <w:jc w:val="center"/>
              <w:rPr>
                <w:rFonts w:hint="eastAsia"/>
              </w:rPr>
            </w:pPr>
          </w:p>
        </w:tc>
        <w:tc>
          <w:tcPr>
            <w:tcW w:w="4974" w:type="dxa"/>
            <w:vAlign w:val="center"/>
          </w:tcPr>
          <w:p w14:paraId="1AFC0E80" w14:textId="77777777" w:rsidR="00AD222D" w:rsidRPr="00E13AEB" w:rsidRDefault="00AD222D" w:rsidP="00E13AEB">
            <w:pPr>
              <w:jc w:val="center"/>
              <w:rPr>
                <w:rFonts w:hint="eastAsia"/>
              </w:rPr>
            </w:pPr>
          </w:p>
        </w:tc>
      </w:tr>
      <w:tr w:rsidR="00AD222D" w14:paraId="383059B3" w14:textId="77777777" w:rsidTr="005B40A4">
        <w:trPr>
          <w:trHeight w:hRule="exact" w:val="454"/>
        </w:trPr>
        <w:tc>
          <w:tcPr>
            <w:tcW w:w="1329" w:type="dxa"/>
            <w:vAlign w:val="center"/>
          </w:tcPr>
          <w:p w14:paraId="088FEEB5" w14:textId="77777777" w:rsidR="00AD222D" w:rsidRPr="00E13AEB" w:rsidRDefault="00AD222D" w:rsidP="00E13AEB">
            <w:pPr>
              <w:jc w:val="center"/>
              <w:rPr>
                <w:rFonts w:hint="eastAsia"/>
              </w:rPr>
            </w:pPr>
          </w:p>
        </w:tc>
        <w:tc>
          <w:tcPr>
            <w:tcW w:w="2219" w:type="dxa"/>
            <w:vAlign w:val="center"/>
          </w:tcPr>
          <w:p w14:paraId="169521A6" w14:textId="77777777" w:rsidR="00AD222D" w:rsidRPr="00E13AEB" w:rsidRDefault="00AD222D" w:rsidP="00E13AEB">
            <w:pPr>
              <w:jc w:val="center"/>
              <w:rPr>
                <w:rFonts w:hint="eastAsia"/>
              </w:rPr>
            </w:pPr>
          </w:p>
        </w:tc>
        <w:tc>
          <w:tcPr>
            <w:tcW w:w="4974" w:type="dxa"/>
            <w:vAlign w:val="center"/>
          </w:tcPr>
          <w:p w14:paraId="18B552B3" w14:textId="77777777" w:rsidR="00AD222D" w:rsidRPr="00E13AEB" w:rsidRDefault="00AD222D" w:rsidP="00E13AEB">
            <w:pPr>
              <w:jc w:val="center"/>
              <w:rPr>
                <w:rFonts w:hint="eastAsia"/>
              </w:rPr>
            </w:pPr>
          </w:p>
        </w:tc>
      </w:tr>
    </w:tbl>
    <w:p w14:paraId="7E2CCE7A" w14:textId="77777777" w:rsidR="00AD222D" w:rsidRDefault="00000000">
      <w:pPr>
        <w:spacing w:line="276" w:lineRule="auto"/>
        <w:ind w:firstLineChars="200" w:firstLine="420"/>
        <w:rPr>
          <w:rFonts w:ascii="宋体" w:eastAsia="宋体" w:hAnsi="宋体" w:cs="宋体" w:hint="eastAsia"/>
          <w:bCs/>
          <w:color w:val="FF0000"/>
          <w:szCs w:val="21"/>
        </w:rPr>
      </w:pPr>
      <w:bookmarkStart w:id="8" w:name="_Hlk199100645"/>
      <w:bookmarkStart w:id="9" w:name="OLE_LINK8"/>
      <w:r>
        <w:rPr>
          <w:rFonts w:ascii="宋体" w:eastAsia="宋体" w:hAnsi="宋体" w:cs="宋体" w:hint="eastAsia"/>
          <w:bCs/>
          <w:color w:val="FF0000"/>
          <w:szCs w:val="21"/>
        </w:rPr>
        <w:t>说明：如果不区分方向，请去掉上述表格，并用文字表述说明：本专业类别或领域不区分研究方向。</w:t>
      </w:r>
    </w:p>
    <w:bookmarkEnd w:id="8"/>
    <w:p w14:paraId="0CF88F5E" w14:textId="77777777" w:rsidR="00AD222D" w:rsidRDefault="00000000">
      <w:pPr>
        <w:spacing w:beforeLines="50" w:before="156" w:afterLines="50" w:after="156" w:line="276" w:lineRule="auto"/>
        <w:ind w:leftChars="200" w:left="420"/>
        <w:rPr>
          <w:rFonts w:ascii="黑体" w:eastAsia="黑体" w:hAnsi="黑体" w:cs="黑体" w:hint="eastAsia"/>
          <w:b/>
          <w:sz w:val="24"/>
          <w:szCs w:val="24"/>
        </w:rPr>
      </w:pPr>
      <w:r>
        <w:rPr>
          <w:rFonts w:ascii="黑体" w:eastAsia="黑体" w:hAnsi="黑体" w:cs="黑体" w:hint="eastAsia"/>
          <w:b/>
          <w:sz w:val="24"/>
          <w:szCs w:val="24"/>
        </w:rPr>
        <w:t>三、学习方式与年限</w:t>
      </w:r>
    </w:p>
    <w:bookmarkEnd w:id="9"/>
    <w:p w14:paraId="2369AAD3" w14:textId="77777777" w:rsidR="00AD222D" w:rsidRDefault="00000000">
      <w:pPr>
        <w:pStyle w:val="ae"/>
        <w:numPr>
          <w:ilvl w:val="0"/>
          <w:numId w:val="2"/>
        </w:numPr>
        <w:spacing w:line="276" w:lineRule="auto"/>
        <w:rPr>
          <w:rFonts w:ascii="宋体" w:eastAsia="宋体" w:hAnsi="宋体" w:cs="宋体" w:hint="eastAsia"/>
          <w:b/>
          <w:szCs w:val="21"/>
        </w:rPr>
      </w:pPr>
      <w:r>
        <w:rPr>
          <w:rFonts w:ascii="宋体" w:eastAsia="宋体" w:hAnsi="宋体" w:cs="宋体" w:hint="eastAsia"/>
          <w:b/>
          <w:szCs w:val="21"/>
        </w:rPr>
        <w:t>学习方式</w:t>
      </w:r>
    </w:p>
    <w:p w14:paraId="6DF5A9FF" w14:textId="77777777" w:rsidR="00AD222D" w:rsidRDefault="00000000">
      <w:pPr>
        <w:spacing w:line="276" w:lineRule="auto"/>
        <w:ind w:firstLineChars="200" w:firstLine="420"/>
        <w:rPr>
          <w:rFonts w:ascii="宋体" w:eastAsia="宋体" w:hAnsi="宋体" w:cs="宋体" w:hint="eastAsia"/>
          <w:bCs/>
          <w:szCs w:val="21"/>
        </w:rPr>
      </w:pPr>
      <w:r>
        <w:rPr>
          <w:rFonts w:ascii="宋体" w:eastAsia="宋体" w:hAnsi="宋体" w:cs="宋体" w:hint="eastAsia"/>
          <w:bCs/>
          <w:szCs w:val="21"/>
        </w:rPr>
        <w:t>专业学位硕士研究生学习方式可为全日制或者非全日制。</w:t>
      </w:r>
    </w:p>
    <w:p w14:paraId="44E2B638" w14:textId="0ABF1EC4" w:rsidR="006B5A2E" w:rsidRPr="006B5A2E" w:rsidRDefault="006B5A2E">
      <w:pPr>
        <w:spacing w:line="276" w:lineRule="auto"/>
        <w:ind w:firstLineChars="200" w:firstLine="420"/>
        <w:rPr>
          <w:rFonts w:ascii="宋体" w:eastAsia="宋体" w:hAnsi="宋体" w:cs="宋体" w:hint="eastAsia"/>
          <w:bCs/>
          <w:color w:val="EE0000"/>
          <w:szCs w:val="21"/>
        </w:rPr>
      </w:pPr>
      <w:bookmarkStart w:id="10" w:name="_Hlk199705370"/>
      <w:r w:rsidRPr="006B5A2E">
        <w:rPr>
          <w:rFonts w:ascii="宋体" w:eastAsia="宋体" w:hAnsi="宋体" w:cs="宋体" w:hint="eastAsia"/>
          <w:bCs/>
          <w:color w:val="EE0000"/>
          <w:szCs w:val="21"/>
        </w:rPr>
        <w:t>说明：对照</w:t>
      </w:r>
      <w:r w:rsidR="00B3646F">
        <w:rPr>
          <w:rFonts w:ascii="宋体" w:eastAsia="宋体" w:hAnsi="宋体" w:cs="宋体" w:hint="eastAsia"/>
          <w:bCs/>
          <w:color w:val="EE0000"/>
          <w:szCs w:val="21"/>
        </w:rPr>
        <w:t>学校</w:t>
      </w:r>
      <w:r w:rsidRPr="006B5A2E">
        <w:rPr>
          <w:rFonts w:ascii="宋体" w:eastAsia="宋体" w:hAnsi="宋体" w:cs="宋体" w:hint="eastAsia"/>
          <w:bCs/>
          <w:color w:val="EE0000"/>
          <w:szCs w:val="21"/>
        </w:rPr>
        <w:t>招生专业目录明确写出学习方式为全日制还是非全日制</w:t>
      </w:r>
      <w:r w:rsidR="00B3646F">
        <w:rPr>
          <w:rFonts w:ascii="宋体" w:eastAsia="宋体" w:hAnsi="宋体" w:cs="宋体" w:hint="eastAsia"/>
          <w:bCs/>
          <w:color w:val="EE0000"/>
          <w:szCs w:val="21"/>
        </w:rPr>
        <w:t>，如果两者都有，可写为：</w:t>
      </w:r>
      <w:r w:rsidR="00B3646F" w:rsidRPr="00B3646F">
        <w:rPr>
          <w:rFonts w:ascii="宋体" w:eastAsia="宋体" w:hAnsi="宋体" w:cs="宋体" w:hint="eastAsia"/>
          <w:bCs/>
          <w:color w:val="EE0000"/>
          <w:szCs w:val="21"/>
        </w:rPr>
        <w:t>采用全日制和非全日制两种学习方式</w:t>
      </w:r>
      <w:r w:rsidR="00B3646F">
        <w:rPr>
          <w:rFonts w:ascii="宋体" w:eastAsia="宋体" w:hAnsi="宋体" w:cs="宋体" w:hint="eastAsia"/>
          <w:bCs/>
          <w:color w:val="EE0000"/>
          <w:szCs w:val="21"/>
        </w:rPr>
        <w:t>；如果学习方式为全日制，可写为：采用全日制学习方式</w:t>
      </w:r>
      <w:r w:rsidRPr="006B5A2E">
        <w:rPr>
          <w:rFonts w:ascii="宋体" w:eastAsia="宋体" w:hAnsi="宋体" w:cs="宋体" w:hint="eastAsia"/>
          <w:bCs/>
          <w:color w:val="EE0000"/>
          <w:szCs w:val="21"/>
        </w:rPr>
        <w:t>。</w:t>
      </w:r>
    </w:p>
    <w:bookmarkEnd w:id="10"/>
    <w:p w14:paraId="02292881" w14:textId="77777777" w:rsidR="00AD222D" w:rsidRDefault="00000000">
      <w:pPr>
        <w:spacing w:line="276" w:lineRule="auto"/>
        <w:ind w:firstLineChars="200" w:firstLine="422"/>
        <w:rPr>
          <w:rFonts w:ascii="宋体" w:eastAsia="宋体" w:hAnsi="宋体" w:cs="宋体" w:hint="eastAsia"/>
          <w:b/>
          <w:szCs w:val="21"/>
        </w:rPr>
      </w:pPr>
      <w:r>
        <w:rPr>
          <w:rFonts w:ascii="宋体" w:eastAsia="宋体" w:hAnsi="宋体" w:cs="宋体" w:hint="eastAsia"/>
          <w:b/>
          <w:szCs w:val="21"/>
        </w:rPr>
        <w:t>（二）学习年限</w:t>
      </w:r>
    </w:p>
    <w:p w14:paraId="2759B853" w14:textId="77777777" w:rsidR="00AD222D" w:rsidRDefault="00000000">
      <w:pPr>
        <w:spacing w:line="276" w:lineRule="auto"/>
        <w:ind w:firstLineChars="200" w:firstLine="420"/>
        <w:rPr>
          <w:rFonts w:ascii="宋体" w:eastAsia="宋体" w:hAnsi="宋体" w:cs="宋体" w:hint="eastAsia"/>
          <w:bCs/>
          <w:szCs w:val="21"/>
        </w:rPr>
      </w:pPr>
      <w:r>
        <w:rPr>
          <w:rFonts w:ascii="宋体" w:eastAsia="宋体" w:hAnsi="宋体" w:cs="宋体" w:hint="eastAsia"/>
          <w:bCs/>
          <w:szCs w:val="21"/>
        </w:rPr>
        <w:t>基本学习年限为3年，延长期每次申请不得超过1年，累积不得超过2年，在校年限（含休学）最长不超过5年。特别优秀者，可申请提前毕业。</w:t>
      </w:r>
    </w:p>
    <w:p w14:paraId="503647A2" w14:textId="77777777" w:rsidR="00AD222D" w:rsidRDefault="00000000">
      <w:pPr>
        <w:spacing w:beforeLines="50" w:before="156" w:afterLines="50" w:after="156" w:line="276" w:lineRule="auto"/>
        <w:ind w:leftChars="200" w:left="420"/>
        <w:rPr>
          <w:rFonts w:ascii="黑体" w:eastAsia="黑体" w:hAnsi="黑体" w:cs="黑体" w:hint="eastAsia"/>
          <w:b/>
          <w:sz w:val="24"/>
          <w:szCs w:val="24"/>
        </w:rPr>
      </w:pPr>
      <w:r>
        <w:rPr>
          <w:rFonts w:ascii="黑体" w:eastAsia="黑体" w:hAnsi="黑体" w:cs="黑体" w:hint="eastAsia"/>
          <w:b/>
          <w:sz w:val="24"/>
          <w:szCs w:val="24"/>
        </w:rPr>
        <w:t>四、培养方式</w:t>
      </w:r>
    </w:p>
    <w:p w14:paraId="357A9BA3" w14:textId="27CEDA69" w:rsidR="00AD222D" w:rsidRDefault="00000000">
      <w:pPr>
        <w:spacing w:line="276" w:lineRule="auto"/>
        <w:ind w:firstLineChars="200" w:firstLine="400"/>
        <w:rPr>
          <w:rFonts w:ascii="宋体" w:eastAsia="宋体" w:hAnsi="宋体" w:cs="宋体" w:hint="eastAsia"/>
          <w:sz w:val="20"/>
          <w:szCs w:val="20"/>
          <w:lang w:bidi="ar"/>
        </w:rPr>
      </w:pPr>
      <w:r>
        <w:rPr>
          <w:rFonts w:ascii="宋体" w:eastAsia="宋体" w:hAnsi="宋体" w:cs="宋体" w:hint="eastAsia"/>
          <w:sz w:val="20"/>
          <w:szCs w:val="20"/>
          <w:lang w:bidi="ar"/>
        </w:rPr>
        <w:t>（一）采用课程</w:t>
      </w:r>
      <w:r w:rsidR="009E05C7">
        <w:rPr>
          <w:rFonts w:ascii="宋体" w:eastAsia="宋体" w:hAnsi="宋体" w:cs="宋体" w:hint="eastAsia"/>
          <w:sz w:val="20"/>
          <w:szCs w:val="20"/>
          <w:lang w:bidi="ar"/>
        </w:rPr>
        <w:t>学习</w:t>
      </w:r>
      <w:r>
        <w:rPr>
          <w:rFonts w:ascii="宋体" w:eastAsia="宋体" w:hAnsi="宋体" w:cs="宋体" w:hint="eastAsia"/>
          <w:sz w:val="20"/>
          <w:szCs w:val="20"/>
          <w:lang w:bidi="ar"/>
        </w:rPr>
        <w:t>、******、******和*******相结合的培养方式。******</w:t>
      </w:r>
    </w:p>
    <w:p w14:paraId="09C8C313" w14:textId="77777777" w:rsidR="00AD222D" w:rsidRDefault="00000000">
      <w:pPr>
        <w:spacing w:line="276" w:lineRule="auto"/>
        <w:ind w:firstLineChars="200" w:firstLine="400"/>
        <w:rPr>
          <w:rFonts w:ascii="宋体" w:eastAsia="宋体" w:hAnsi="宋体" w:cs="宋体" w:hint="eastAsia"/>
          <w:sz w:val="20"/>
          <w:szCs w:val="20"/>
          <w:lang w:bidi="ar"/>
        </w:rPr>
      </w:pPr>
      <w:r>
        <w:rPr>
          <w:rFonts w:ascii="宋体" w:eastAsia="宋体" w:hAnsi="宋体" w:cs="宋体" w:hint="eastAsia"/>
          <w:sz w:val="20"/>
          <w:szCs w:val="20"/>
          <w:lang w:bidi="ar"/>
        </w:rPr>
        <w:t>（二）实行导师负责制。导师是研究生培养第一责任人，指导研究生制定个人培养计划、进行科学研究和撰写学位论文等工作，并且对研究生的思想品德、学术道德有引导、示范和监督的责任。</w:t>
      </w:r>
    </w:p>
    <w:p w14:paraId="03377AF3" w14:textId="79D458B3" w:rsidR="00AD222D" w:rsidRDefault="00000000">
      <w:pPr>
        <w:spacing w:line="276" w:lineRule="auto"/>
        <w:ind w:firstLineChars="200" w:firstLine="400"/>
        <w:rPr>
          <w:rFonts w:ascii="宋体" w:eastAsia="宋体" w:hAnsi="宋体" w:cs="宋体" w:hint="eastAsia"/>
          <w:b/>
          <w:bCs/>
          <w:sz w:val="20"/>
          <w:szCs w:val="20"/>
          <w:lang w:bidi="ar"/>
        </w:rPr>
      </w:pPr>
      <w:r>
        <w:rPr>
          <w:rFonts w:ascii="宋体" w:eastAsia="宋体" w:hAnsi="宋体" w:cs="宋体" w:hint="eastAsia"/>
          <w:sz w:val="20"/>
          <w:szCs w:val="20"/>
          <w:lang w:bidi="ar"/>
        </w:rPr>
        <w:t>（三）实行“双导师制”，研究生由校内导师和行业导师共同指导完成学业。</w:t>
      </w:r>
      <w:r>
        <w:rPr>
          <w:rFonts w:ascii="宋体" w:eastAsia="宋体" w:hAnsi="宋体" w:cs="宋体" w:hint="eastAsia"/>
          <w:color w:val="000000"/>
          <w:sz w:val="20"/>
          <w:szCs w:val="20"/>
          <w:lang w:bidi="ar"/>
        </w:rPr>
        <w:t>鼓励国（境）内外合作培养和多学科交叉培养，实行导师组联合指导模式。</w:t>
      </w:r>
    </w:p>
    <w:p w14:paraId="26FCCB3E" w14:textId="23756651" w:rsidR="00AD222D" w:rsidRDefault="00000000">
      <w:pPr>
        <w:spacing w:line="276" w:lineRule="auto"/>
        <w:ind w:firstLineChars="200" w:firstLine="402"/>
        <w:rPr>
          <w:rFonts w:ascii="宋体" w:eastAsia="宋体" w:hAnsi="宋体" w:cs="宋体" w:hint="eastAsia"/>
          <w:b/>
          <w:bCs/>
          <w:color w:val="000000" w:themeColor="text1"/>
          <w:sz w:val="20"/>
          <w:szCs w:val="20"/>
          <w:lang w:bidi="ar"/>
        </w:rPr>
      </w:pPr>
      <w:r>
        <w:rPr>
          <w:rFonts w:ascii="宋体" w:eastAsia="宋体" w:hAnsi="宋体" w:cs="宋体" w:hint="eastAsia"/>
          <w:b/>
          <w:bCs/>
          <w:color w:val="000000" w:themeColor="text1"/>
          <w:sz w:val="20"/>
          <w:szCs w:val="20"/>
          <w:lang w:bidi="ar"/>
        </w:rPr>
        <w:t>（四）鼓励各学位授予点做好顶层设计，构建创新人才培养模式，彰</w:t>
      </w:r>
      <w:proofErr w:type="gramStart"/>
      <w:r>
        <w:rPr>
          <w:rFonts w:ascii="宋体" w:eastAsia="宋体" w:hAnsi="宋体" w:cs="宋体" w:hint="eastAsia"/>
          <w:b/>
          <w:bCs/>
          <w:color w:val="000000" w:themeColor="text1"/>
          <w:sz w:val="20"/>
          <w:szCs w:val="20"/>
          <w:lang w:bidi="ar"/>
        </w:rPr>
        <w:t>显专业</w:t>
      </w:r>
      <w:proofErr w:type="gramEnd"/>
      <w:r>
        <w:rPr>
          <w:rFonts w:ascii="宋体" w:eastAsia="宋体" w:hAnsi="宋体" w:cs="宋体" w:hint="eastAsia"/>
          <w:b/>
          <w:bCs/>
          <w:color w:val="000000" w:themeColor="text1"/>
          <w:sz w:val="20"/>
          <w:szCs w:val="20"/>
          <w:lang w:bidi="ar"/>
        </w:rPr>
        <w:t>人才培养特色与优势，有效支撑“明体达用”的高层次</w:t>
      </w:r>
      <w:r w:rsidR="00830C97">
        <w:rPr>
          <w:rFonts w:ascii="宋体" w:eastAsia="宋体" w:hAnsi="宋体" w:cs="宋体" w:hint="eastAsia"/>
          <w:b/>
          <w:bCs/>
          <w:color w:val="000000" w:themeColor="text1"/>
          <w:sz w:val="20"/>
          <w:szCs w:val="20"/>
          <w:lang w:bidi="ar"/>
        </w:rPr>
        <w:t>应用型</w:t>
      </w:r>
      <w:r>
        <w:rPr>
          <w:rFonts w:ascii="宋体" w:eastAsia="宋体" w:hAnsi="宋体" w:cs="宋体" w:hint="eastAsia"/>
          <w:b/>
          <w:bCs/>
          <w:color w:val="000000" w:themeColor="text1"/>
          <w:sz w:val="20"/>
          <w:szCs w:val="20"/>
          <w:lang w:bidi="ar"/>
        </w:rPr>
        <w:t>专门人才培养目标。</w:t>
      </w:r>
    </w:p>
    <w:p w14:paraId="45D23E6C" w14:textId="77777777" w:rsidR="00AD222D" w:rsidRDefault="00000000">
      <w:pPr>
        <w:spacing w:line="276" w:lineRule="auto"/>
        <w:ind w:firstLineChars="200" w:firstLine="402"/>
        <w:rPr>
          <w:rFonts w:ascii="宋体" w:eastAsia="宋体" w:hAnsi="宋体" w:cs="宋体" w:hint="eastAsia"/>
          <w:b/>
          <w:bCs/>
          <w:color w:val="000000" w:themeColor="text1"/>
          <w:sz w:val="20"/>
          <w:szCs w:val="20"/>
          <w:lang w:bidi="ar"/>
        </w:rPr>
      </w:pPr>
      <w:r>
        <w:rPr>
          <w:rFonts w:ascii="宋体" w:eastAsia="宋体" w:hAnsi="宋体" w:cs="宋体" w:hint="eastAsia"/>
          <w:b/>
          <w:bCs/>
          <w:color w:val="000000" w:themeColor="text1"/>
          <w:sz w:val="20"/>
          <w:szCs w:val="20"/>
          <w:lang w:bidi="ar"/>
        </w:rPr>
        <w:t xml:space="preserve"> （五）要求画出培养模式简图并对培养模式内容进行简单说明。</w:t>
      </w:r>
    </w:p>
    <w:p w14:paraId="0FCA675E" w14:textId="69E2E7AC" w:rsidR="00AD222D" w:rsidRDefault="00000000">
      <w:pPr>
        <w:spacing w:line="276" w:lineRule="auto"/>
        <w:ind w:firstLineChars="200" w:firstLine="402"/>
        <w:rPr>
          <w:rFonts w:ascii="宋体" w:eastAsia="宋体" w:hAnsi="宋体" w:cs="宋体" w:hint="eastAsia"/>
          <w:b/>
          <w:bCs/>
          <w:color w:val="FF0000"/>
          <w:sz w:val="20"/>
          <w:szCs w:val="20"/>
          <w:lang w:bidi="ar"/>
        </w:rPr>
      </w:pPr>
      <w:r>
        <w:rPr>
          <w:rFonts w:ascii="宋体" w:eastAsia="宋体" w:hAnsi="宋体" w:cs="宋体" w:hint="eastAsia"/>
          <w:b/>
          <w:bCs/>
          <w:color w:val="FF0000"/>
          <w:sz w:val="20"/>
          <w:szCs w:val="20"/>
          <w:lang w:bidi="ar"/>
        </w:rPr>
        <w:t>说明：各专业根据自己的培养方式进行修改补充，鼓励将实践中形成的有特色、成效好的培养方式列出。如“科技小院”模式，卓越工程师培养模式等</w:t>
      </w:r>
      <w:r w:rsidR="00830C97">
        <w:rPr>
          <w:rFonts w:ascii="宋体" w:eastAsia="宋体" w:hAnsi="宋体" w:cs="宋体" w:hint="eastAsia"/>
          <w:b/>
          <w:bCs/>
          <w:color w:val="FF0000"/>
          <w:sz w:val="20"/>
          <w:szCs w:val="20"/>
          <w:lang w:bidi="ar"/>
        </w:rPr>
        <w:t>。</w:t>
      </w:r>
    </w:p>
    <w:p w14:paraId="459DB361" w14:textId="77777777" w:rsidR="00AD222D" w:rsidRDefault="00000000">
      <w:pPr>
        <w:spacing w:beforeLines="50" w:before="156" w:afterLines="50" w:after="156" w:line="276" w:lineRule="auto"/>
        <w:ind w:leftChars="200" w:left="420"/>
        <w:rPr>
          <w:rFonts w:ascii="黑体" w:eastAsia="黑体" w:hAnsi="黑体" w:cs="黑体" w:hint="eastAsia"/>
          <w:b/>
          <w:sz w:val="24"/>
          <w:szCs w:val="24"/>
        </w:rPr>
      </w:pPr>
      <w:bookmarkStart w:id="11" w:name="OLE_LINK14"/>
      <w:r>
        <w:rPr>
          <w:rFonts w:ascii="黑体" w:eastAsia="黑体" w:hAnsi="黑体" w:cs="黑体" w:hint="eastAsia"/>
          <w:b/>
          <w:sz w:val="24"/>
          <w:szCs w:val="24"/>
        </w:rPr>
        <w:t>五、课程设置与学分要求</w:t>
      </w:r>
    </w:p>
    <w:bookmarkEnd w:id="11"/>
    <w:p w14:paraId="16746E58" w14:textId="22DCC39E" w:rsidR="00AD222D" w:rsidRPr="009E05C7" w:rsidRDefault="00830C97">
      <w:pPr>
        <w:spacing w:line="276" w:lineRule="auto"/>
        <w:ind w:firstLineChars="200" w:firstLine="422"/>
        <w:rPr>
          <w:rFonts w:ascii="宋体" w:eastAsia="宋体" w:hAnsi="宋体" w:cs="宋体" w:hint="eastAsia"/>
          <w:b/>
          <w:bCs/>
          <w:color w:val="000000"/>
          <w:szCs w:val="21"/>
          <w:lang w:bidi="ar"/>
        </w:rPr>
      </w:pPr>
      <w:r w:rsidRPr="009E05C7">
        <w:rPr>
          <w:rFonts w:ascii="宋体" w:eastAsia="宋体" w:hAnsi="宋体" w:cs="宋体" w:hint="eastAsia"/>
          <w:b/>
          <w:bCs/>
          <w:color w:val="000000"/>
          <w:szCs w:val="21"/>
          <w:lang w:bidi="ar"/>
        </w:rPr>
        <w:t>（一）课程设置</w:t>
      </w:r>
    </w:p>
    <w:p w14:paraId="00F55ADB" w14:textId="77777777" w:rsidR="00AD222D" w:rsidRDefault="00000000">
      <w:pPr>
        <w:spacing w:line="276" w:lineRule="auto"/>
        <w:ind w:firstLineChars="200" w:firstLine="420"/>
        <w:rPr>
          <w:rFonts w:ascii="宋体" w:eastAsia="宋体" w:hAnsi="宋体" w:cs="宋体" w:hint="eastAsia"/>
          <w:color w:val="000000"/>
          <w:szCs w:val="21"/>
          <w:lang w:bidi="ar"/>
        </w:rPr>
      </w:pPr>
      <w:r>
        <w:rPr>
          <w:rFonts w:ascii="宋体" w:eastAsia="宋体" w:hAnsi="宋体" w:cs="宋体" w:hint="eastAsia"/>
          <w:color w:val="000000"/>
          <w:szCs w:val="21"/>
          <w:lang w:bidi="ar"/>
        </w:rPr>
        <w:t>硕士研究生课程设置分为</w:t>
      </w:r>
      <w:r>
        <w:rPr>
          <w:rFonts w:ascii="宋体" w:eastAsia="宋体" w:hAnsi="宋体" w:cs="宋体" w:hint="eastAsia"/>
          <w:color w:val="000000" w:themeColor="text1"/>
          <w:szCs w:val="21"/>
          <w:lang w:bidi="ar"/>
        </w:rPr>
        <w:t>公共学位课、专业学位课、专业选修课和公共选修课，专业学位硕士研究生须完成专业实践等必修环节。同</w:t>
      </w:r>
      <w:r>
        <w:rPr>
          <w:rFonts w:ascii="宋体" w:eastAsia="宋体" w:hAnsi="宋体" w:cs="宋体" w:hint="eastAsia"/>
          <w:color w:val="000000"/>
          <w:szCs w:val="21"/>
          <w:lang w:bidi="ar"/>
        </w:rPr>
        <w:t>等学历或跨一级学科入学的研究生应在导师指导下，补修本专业大学本科主干课程至少2门，补修课程考核所获学分不计入总学分。</w:t>
      </w:r>
    </w:p>
    <w:p w14:paraId="1AED355A" w14:textId="26F9D885" w:rsidR="00AD222D" w:rsidRPr="009E05C7" w:rsidRDefault="00830C97">
      <w:pPr>
        <w:spacing w:line="276" w:lineRule="auto"/>
        <w:ind w:firstLineChars="200" w:firstLine="422"/>
        <w:rPr>
          <w:rFonts w:ascii="宋体" w:eastAsia="宋体" w:hAnsi="宋体" w:cs="宋体" w:hint="eastAsia"/>
          <w:b/>
          <w:bCs/>
          <w:color w:val="000000"/>
          <w:szCs w:val="21"/>
          <w:lang w:bidi="ar"/>
        </w:rPr>
      </w:pPr>
      <w:r w:rsidRPr="009E05C7">
        <w:rPr>
          <w:rFonts w:ascii="宋体" w:eastAsia="宋体" w:hAnsi="宋体" w:cs="宋体" w:hint="eastAsia"/>
          <w:b/>
          <w:bCs/>
          <w:color w:val="000000"/>
          <w:szCs w:val="21"/>
          <w:lang w:bidi="ar"/>
        </w:rPr>
        <w:lastRenderedPageBreak/>
        <w:t>（二）学分要求</w:t>
      </w:r>
    </w:p>
    <w:p w14:paraId="6C70F661" w14:textId="77777777" w:rsidR="00AD222D" w:rsidRDefault="00000000">
      <w:pPr>
        <w:spacing w:line="276" w:lineRule="auto"/>
        <w:ind w:firstLineChars="200" w:firstLine="420"/>
        <w:rPr>
          <w:rFonts w:ascii="宋体" w:eastAsia="宋体" w:hAnsi="宋体" w:cs="宋体" w:hint="eastAsia"/>
          <w:color w:val="000000"/>
          <w:szCs w:val="21"/>
          <w:lang w:bidi="ar"/>
        </w:rPr>
      </w:pPr>
      <w:r>
        <w:rPr>
          <w:rFonts w:ascii="宋体" w:eastAsia="宋体" w:hAnsi="宋体" w:cs="宋体" w:hint="eastAsia"/>
          <w:color w:val="000000"/>
          <w:szCs w:val="21"/>
          <w:lang w:bidi="ar"/>
        </w:rPr>
        <w:t>研究生培养实行学分制，课程学习阶段一般为 1 年。在学期间应修总学分不低于</w:t>
      </w:r>
      <w:r>
        <w:rPr>
          <w:rFonts w:ascii="宋体" w:eastAsia="宋体" w:hAnsi="宋体" w:cs="宋体" w:hint="eastAsia"/>
          <w:color w:val="FF0000"/>
          <w:szCs w:val="21"/>
          <w:lang w:bidi="ar"/>
        </w:rPr>
        <w:t>******</w:t>
      </w:r>
      <w:r>
        <w:rPr>
          <w:rFonts w:ascii="宋体" w:eastAsia="宋体" w:hAnsi="宋体" w:cs="宋体" w:hint="eastAsia"/>
          <w:color w:val="000000"/>
          <w:szCs w:val="21"/>
          <w:lang w:bidi="ar"/>
        </w:rPr>
        <w:t>学分。</w:t>
      </w:r>
    </w:p>
    <w:p w14:paraId="5D06B618" w14:textId="47686371" w:rsidR="00AD222D" w:rsidRPr="009E05C7" w:rsidRDefault="00830C97">
      <w:pPr>
        <w:tabs>
          <w:tab w:val="left" w:pos="312"/>
        </w:tabs>
        <w:spacing w:line="276" w:lineRule="auto"/>
        <w:ind w:left="420"/>
        <w:rPr>
          <w:rFonts w:ascii="宋体" w:eastAsia="宋体" w:hAnsi="宋体" w:cs="宋体" w:hint="eastAsia"/>
          <w:b/>
          <w:bCs/>
          <w:color w:val="000000"/>
          <w:szCs w:val="21"/>
          <w:lang w:bidi="ar"/>
        </w:rPr>
      </w:pPr>
      <w:r w:rsidRPr="009E05C7">
        <w:rPr>
          <w:rFonts w:ascii="宋体" w:eastAsia="宋体" w:hAnsi="宋体" w:cs="宋体" w:hint="eastAsia"/>
          <w:b/>
          <w:bCs/>
          <w:color w:val="000000"/>
          <w:szCs w:val="21"/>
          <w:lang w:bidi="ar"/>
        </w:rPr>
        <w:t>（三）课程结构与学分要求</w:t>
      </w:r>
    </w:p>
    <w:tbl>
      <w:tblPr>
        <w:tblStyle w:val="ab"/>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383"/>
        <w:gridCol w:w="4893"/>
      </w:tblGrid>
      <w:tr w:rsidR="00AD222D" w14:paraId="03579DD4" w14:textId="77777777" w:rsidTr="008B0D8A">
        <w:trPr>
          <w:trHeight w:hRule="exact" w:val="454"/>
        </w:trPr>
        <w:tc>
          <w:tcPr>
            <w:tcW w:w="3383" w:type="dxa"/>
            <w:tcBorders>
              <w:tl2br w:val="nil"/>
              <w:tr2bl w:val="nil"/>
            </w:tcBorders>
            <w:vAlign w:val="center"/>
          </w:tcPr>
          <w:p w14:paraId="73061506" w14:textId="24AC4FEE" w:rsidR="00AD222D" w:rsidRPr="009E05C7" w:rsidRDefault="00000000">
            <w:pPr>
              <w:spacing w:line="276" w:lineRule="auto"/>
              <w:jc w:val="center"/>
              <w:rPr>
                <w:rFonts w:ascii="宋体" w:eastAsia="宋体" w:hAnsi="宋体" w:cs="宋体" w:hint="eastAsia"/>
                <w:b/>
                <w:bCs/>
                <w:color w:val="000000"/>
                <w:szCs w:val="21"/>
                <w:lang w:bidi="ar"/>
              </w:rPr>
            </w:pPr>
            <w:r w:rsidRPr="009E05C7">
              <w:rPr>
                <w:rFonts w:ascii="宋体" w:eastAsia="宋体" w:hAnsi="宋体" w:cs="宋体" w:hint="eastAsia"/>
                <w:b/>
                <w:bCs/>
                <w:color w:val="000000"/>
                <w:szCs w:val="21"/>
                <w:lang w:bidi="ar"/>
              </w:rPr>
              <w:t>课程</w:t>
            </w:r>
            <w:r w:rsidR="00AE64ED" w:rsidRPr="009E05C7">
              <w:rPr>
                <w:rFonts w:ascii="宋体" w:eastAsia="宋体" w:hAnsi="宋体" w:cs="宋体" w:hint="eastAsia"/>
                <w:b/>
                <w:bCs/>
                <w:color w:val="000000"/>
                <w:szCs w:val="21"/>
                <w:lang w:bidi="ar"/>
              </w:rPr>
              <w:t>类</w:t>
            </w:r>
            <w:r w:rsidR="00823D6D" w:rsidRPr="009E05C7">
              <w:rPr>
                <w:rFonts w:ascii="宋体" w:eastAsia="宋体" w:hAnsi="宋体" w:cs="宋体" w:hint="eastAsia"/>
                <w:b/>
                <w:bCs/>
                <w:color w:val="000000"/>
                <w:szCs w:val="21"/>
                <w:lang w:bidi="ar"/>
              </w:rPr>
              <w:t>别</w:t>
            </w:r>
          </w:p>
        </w:tc>
        <w:tc>
          <w:tcPr>
            <w:tcW w:w="4893" w:type="dxa"/>
            <w:tcBorders>
              <w:tl2br w:val="nil"/>
              <w:tr2bl w:val="nil"/>
            </w:tcBorders>
            <w:vAlign w:val="center"/>
          </w:tcPr>
          <w:p w14:paraId="1A4743F4" w14:textId="5F58DB07" w:rsidR="00AD222D" w:rsidRPr="009E05C7" w:rsidRDefault="00000000">
            <w:pPr>
              <w:spacing w:line="276" w:lineRule="auto"/>
              <w:jc w:val="center"/>
              <w:rPr>
                <w:rFonts w:ascii="宋体" w:eastAsia="宋体" w:hAnsi="宋体" w:cs="宋体" w:hint="eastAsia"/>
                <w:b/>
                <w:bCs/>
                <w:color w:val="000000"/>
                <w:szCs w:val="21"/>
                <w:lang w:bidi="ar"/>
              </w:rPr>
            </w:pPr>
            <w:r w:rsidRPr="009E05C7">
              <w:rPr>
                <w:rFonts w:ascii="宋体" w:eastAsia="宋体" w:hAnsi="宋体" w:cs="宋体" w:hint="eastAsia"/>
                <w:b/>
                <w:bCs/>
                <w:color w:val="000000"/>
                <w:szCs w:val="21"/>
                <w:lang w:bidi="ar"/>
              </w:rPr>
              <w:t>学分要求</w:t>
            </w:r>
          </w:p>
        </w:tc>
      </w:tr>
      <w:tr w:rsidR="00AD222D" w14:paraId="3C2DD1E0" w14:textId="77777777" w:rsidTr="008B0D8A">
        <w:trPr>
          <w:trHeight w:hRule="exact" w:val="454"/>
        </w:trPr>
        <w:tc>
          <w:tcPr>
            <w:tcW w:w="3383" w:type="dxa"/>
            <w:tcBorders>
              <w:tl2br w:val="nil"/>
              <w:tr2bl w:val="nil"/>
            </w:tcBorders>
            <w:vAlign w:val="center"/>
          </w:tcPr>
          <w:p w14:paraId="185B2E8D"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000000"/>
                <w:szCs w:val="21"/>
                <w:lang w:bidi="ar"/>
              </w:rPr>
              <w:t>公共学位课</w:t>
            </w:r>
          </w:p>
        </w:tc>
        <w:tc>
          <w:tcPr>
            <w:tcW w:w="4893" w:type="dxa"/>
            <w:tcBorders>
              <w:tl2br w:val="nil"/>
              <w:tr2bl w:val="nil"/>
            </w:tcBorders>
            <w:vAlign w:val="center"/>
          </w:tcPr>
          <w:p w14:paraId="2001A933" w14:textId="77777777" w:rsidR="00AD222D" w:rsidRPr="009E05C7" w:rsidRDefault="00000000">
            <w:pPr>
              <w:spacing w:line="276" w:lineRule="auto"/>
              <w:jc w:val="center"/>
              <w:rPr>
                <w:rFonts w:ascii="宋体" w:eastAsia="宋体" w:hAnsi="宋体" w:cs="宋体" w:hint="eastAsia"/>
                <w:color w:val="FF0000"/>
                <w:szCs w:val="21"/>
                <w:lang w:bidi="ar"/>
              </w:rPr>
            </w:pPr>
            <w:r w:rsidRPr="009E05C7">
              <w:rPr>
                <w:rFonts w:ascii="宋体" w:eastAsia="宋体" w:hAnsi="宋体" w:cs="宋体" w:hint="eastAsia"/>
                <w:color w:val="FF0000"/>
                <w:szCs w:val="21"/>
                <w:lang w:bidi="ar"/>
              </w:rPr>
              <w:t>******</w:t>
            </w:r>
          </w:p>
        </w:tc>
      </w:tr>
      <w:tr w:rsidR="00AD222D" w14:paraId="1541166B" w14:textId="77777777" w:rsidTr="008B0D8A">
        <w:trPr>
          <w:trHeight w:hRule="exact" w:val="454"/>
        </w:trPr>
        <w:tc>
          <w:tcPr>
            <w:tcW w:w="3383" w:type="dxa"/>
            <w:tcBorders>
              <w:tl2br w:val="nil"/>
              <w:tr2bl w:val="nil"/>
            </w:tcBorders>
            <w:vAlign w:val="center"/>
          </w:tcPr>
          <w:p w14:paraId="0607E532"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000000"/>
                <w:szCs w:val="21"/>
                <w:lang w:bidi="ar"/>
              </w:rPr>
              <w:t>专业学位课</w:t>
            </w:r>
          </w:p>
        </w:tc>
        <w:tc>
          <w:tcPr>
            <w:tcW w:w="4893" w:type="dxa"/>
            <w:tcBorders>
              <w:tl2br w:val="nil"/>
              <w:tr2bl w:val="nil"/>
            </w:tcBorders>
            <w:vAlign w:val="center"/>
          </w:tcPr>
          <w:p w14:paraId="7DC0C4E4"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FF0000"/>
                <w:szCs w:val="21"/>
                <w:lang w:bidi="ar"/>
              </w:rPr>
              <w:t>******</w:t>
            </w:r>
          </w:p>
        </w:tc>
      </w:tr>
      <w:tr w:rsidR="00AD222D" w14:paraId="6013C44B" w14:textId="77777777" w:rsidTr="008B0D8A">
        <w:trPr>
          <w:trHeight w:hRule="exact" w:val="454"/>
        </w:trPr>
        <w:tc>
          <w:tcPr>
            <w:tcW w:w="3383" w:type="dxa"/>
            <w:tcBorders>
              <w:tl2br w:val="nil"/>
              <w:tr2bl w:val="nil"/>
            </w:tcBorders>
            <w:vAlign w:val="center"/>
          </w:tcPr>
          <w:p w14:paraId="37A1DD2A"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000000"/>
                <w:szCs w:val="21"/>
                <w:lang w:bidi="ar"/>
              </w:rPr>
              <w:t>专业选修课</w:t>
            </w:r>
          </w:p>
        </w:tc>
        <w:tc>
          <w:tcPr>
            <w:tcW w:w="4893" w:type="dxa"/>
            <w:tcBorders>
              <w:tl2br w:val="nil"/>
              <w:tr2bl w:val="nil"/>
            </w:tcBorders>
            <w:vAlign w:val="center"/>
          </w:tcPr>
          <w:p w14:paraId="554BA538"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FF0000"/>
                <w:szCs w:val="21"/>
                <w:lang w:bidi="ar"/>
              </w:rPr>
              <w:t>******</w:t>
            </w:r>
          </w:p>
        </w:tc>
      </w:tr>
      <w:tr w:rsidR="00AD222D" w14:paraId="26C76A92" w14:textId="77777777" w:rsidTr="008B0D8A">
        <w:trPr>
          <w:trHeight w:hRule="exact" w:val="454"/>
        </w:trPr>
        <w:tc>
          <w:tcPr>
            <w:tcW w:w="3383" w:type="dxa"/>
            <w:tcBorders>
              <w:tl2br w:val="nil"/>
              <w:tr2bl w:val="nil"/>
            </w:tcBorders>
            <w:vAlign w:val="center"/>
          </w:tcPr>
          <w:p w14:paraId="1C021A09"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000000"/>
                <w:szCs w:val="21"/>
                <w:lang w:bidi="ar"/>
              </w:rPr>
              <w:t>公共选修课</w:t>
            </w:r>
          </w:p>
        </w:tc>
        <w:tc>
          <w:tcPr>
            <w:tcW w:w="4893" w:type="dxa"/>
            <w:tcBorders>
              <w:tl2br w:val="nil"/>
              <w:tr2bl w:val="nil"/>
            </w:tcBorders>
            <w:vAlign w:val="center"/>
          </w:tcPr>
          <w:p w14:paraId="073B34AE"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FF0000"/>
                <w:szCs w:val="21"/>
                <w:lang w:bidi="ar"/>
              </w:rPr>
              <w:t>******</w:t>
            </w:r>
          </w:p>
        </w:tc>
      </w:tr>
      <w:tr w:rsidR="00AD222D" w14:paraId="2EDA3CAB" w14:textId="77777777" w:rsidTr="008B0D8A">
        <w:trPr>
          <w:trHeight w:hRule="exact" w:val="454"/>
        </w:trPr>
        <w:tc>
          <w:tcPr>
            <w:tcW w:w="3383" w:type="dxa"/>
            <w:tcBorders>
              <w:tl2br w:val="nil"/>
              <w:tr2bl w:val="nil"/>
            </w:tcBorders>
            <w:vAlign w:val="center"/>
          </w:tcPr>
          <w:p w14:paraId="232C2E51" w14:textId="791A4597" w:rsidR="00AD222D" w:rsidRPr="009E05C7" w:rsidRDefault="008B0D8A">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000000"/>
                <w:szCs w:val="21"/>
                <w:lang w:bidi="ar"/>
              </w:rPr>
              <w:t>补修课</w:t>
            </w:r>
          </w:p>
        </w:tc>
        <w:tc>
          <w:tcPr>
            <w:tcW w:w="4893" w:type="dxa"/>
            <w:tcBorders>
              <w:tl2br w:val="nil"/>
              <w:tr2bl w:val="nil"/>
            </w:tcBorders>
            <w:vAlign w:val="center"/>
          </w:tcPr>
          <w:p w14:paraId="62B6793E"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FF0000"/>
                <w:szCs w:val="21"/>
                <w:lang w:bidi="ar"/>
              </w:rPr>
              <w:t>******</w:t>
            </w:r>
          </w:p>
        </w:tc>
      </w:tr>
      <w:tr w:rsidR="00AD222D" w14:paraId="1560D5FB" w14:textId="77777777" w:rsidTr="008B0D8A">
        <w:trPr>
          <w:trHeight w:hRule="exact" w:val="454"/>
        </w:trPr>
        <w:tc>
          <w:tcPr>
            <w:tcW w:w="3383" w:type="dxa"/>
            <w:tcBorders>
              <w:tl2br w:val="nil"/>
              <w:tr2bl w:val="nil"/>
            </w:tcBorders>
            <w:vAlign w:val="center"/>
          </w:tcPr>
          <w:p w14:paraId="4347F67B" w14:textId="16797915" w:rsidR="00AD222D" w:rsidRPr="009E05C7" w:rsidRDefault="008B0D8A">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000000"/>
                <w:szCs w:val="21"/>
                <w:lang w:bidi="ar"/>
              </w:rPr>
              <w:t>必修环节</w:t>
            </w:r>
          </w:p>
        </w:tc>
        <w:tc>
          <w:tcPr>
            <w:tcW w:w="4893" w:type="dxa"/>
            <w:tcBorders>
              <w:tl2br w:val="nil"/>
              <w:tr2bl w:val="nil"/>
            </w:tcBorders>
            <w:vAlign w:val="center"/>
          </w:tcPr>
          <w:p w14:paraId="3AC7930B" w14:textId="77777777" w:rsidR="00AD222D" w:rsidRPr="009E05C7" w:rsidRDefault="00000000">
            <w:pPr>
              <w:spacing w:line="276" w:lineRule="auto"/>
              <w:jc w:val="center"/>
              <w:rPr>
                <w:rFonts w:ascii="宋体" w:eastAsia="宋体" w:hAnsi="宋体" w:cs="宋体" w:hint="eastAsia"/>
                <w:color w:val="000000"/>
                <w:szCs w:val="21"/>
                <w:lang w:bidi="ar"/>
              </w:rPr>
            </w:pPr>
            <w:r w:rsidRPr="009E05C7">
              <w:rPr>
                <w:rFonts w:ascii="宋体" w:eastAsia="宋体" w:hAnsi="宋体" w:cs="宋体" w:hint="eastAsia"/>
                <w:color w:val="FF0000"/>
                <w:szCs w:val="21"/>
                <w:lang w:bidi="ar"/>
              </w:rPr>
              <w:t>******</w:t>
            </w:r>
          </w:p>
        </w:tc>
      </w:tr>
      <w:tr w:rsidR="00AD222D" w14:paraId="36A21989" w14:textId="77777777" w:rsidTr="008B0D8A">
        <w:trPr>
          <w:trHeight w:hRule="exact" w:val="454"/>
        </w:trPr>
        <w:tc>
          <w:tcPr>
            <w:tcW w:w="3383" w:type="dxa"/>
            <w:tcBorders>
              <w:tl2br w:val="nil"/>
              <w:tr2bl w:val="nil"/>
            </w:tcBorders>
            <w:vAlign w:val="center"/>
          </w:tcPr>
          <w:p w14:paraId="18A573C2" w14:textId="77777777" w:rsidR="00AD222D" w:rsidRPr="009E05C7" w:rsidRDefault="00000000">
            <w:pPr>
              <w:spacing w:line="276" w:lineRule="auto"/>
              <w:jc w:val="center"/>
              <w:rPr>
                <w:rFonts w:ascii="宋体" w:eastAsia="宋体" w:hAnsi="宋体" w:cs="宋体" w:hint="eastAsia"/>
                <w:b/>
                <w:bCs/>
                <w:color w:val="000000"/>
                <w:szCs w:val="21"/>
                <w:lang w:bidi="ar"/>
              </w:rPr>
            </w:pPr>
            <w:r w:rsidRPr="009E05C7">
              <w:rPr>
                <w:rFonts w:ascii="宋体" w:eastAsia="宋体" w:hAnsi="宋体" w:cs="宋体" w:hint="eastAsia"/>
                <w:b/>
                <w:bCs/>
                <w:color w:val="000000"/>
                <w:szCs w:val="21"/>
                <w:lang w:bidi="ar"/>
              </w:rPr>
              <w:t>总学分</w:t>
            </w:r>
          </w:p>
        </w:tc>
        <w:tc>
          <w:tcPr>
            <w:tcW w:w="4893" w:type="dxa"/>
            <w:tcBorders>
              <w:tl2br w:val="nil"/>
              <w:tr2bl w:val="nil"/>
            </w:tcBorders>
            <w:vAlign w:val="center"/>
          </w:tcPr>
          <w:p w14:paraId="3DEBE93E" w14:textId="77777777" w:rsidR="00AD222D" w:rsidRPr="009E05C7" w:rsidRDefault="00000000">
            <w:pPr>
              <w:spacing w:line="276" w:lineRule="auto"/>
              <w:jc w:val="center"/>
              <w:rPr>
                <w:rFonts w:ascii="宋体" w:eastAsia="宋体" w:hAnsi="宋体" w:cs="宋体" w:hint="eastAsia"/>
                <w:b/>
                <w:bCs/>
                <w:color w:val="000000"/>
                <w:szCs w:val="21"/>
                <w:lang w:bidi="ar"/>
              </w:rPr>
            </w:pPr>
            <w:r w:rsidRPr="009E05C7">
              <w:rPr>
                <w:rFonts w:ascii="宋体" w:eastAsia="宋体" w:hAnsi="宋体" w:cs="宋体" w:hint="eastAsia"/>
                <w:b/>
                <w:bCs/>
                <w:color w:val="FF0000"/>
                <w:szCs w:val="21"/>
                <w:lang w:bidi="ar"/>
              </w:rPr>
              <w:t>******</w:t>
            </w:r>
          </w:p>
        </w:tc>
      </w:tr>
    </w:tbl>
    <w:p w14:paraId="480E62D7" w14:textId="0E2383E3" w:rsidR="00B7672F" w:rsidRPr="00B7672F" w:rsidRDefault="00B7672F">
      <w:pPr>
        <w:spacing w:beforeLines="50" w:before="156" w:afterLines="50" w:after="156" w:line="276" w:lineRule="auto"/>
        <w:ind w:leftChars="200" w:left="420"/>
        <w:rPr>
          <w:rFonts w:ascii="宋体" w:eastAsia="宋体" w:hAnsi="宋体" w:cs="宋体" w:hint="eastAsia"/>
          <w:bCs/>
          <w:color w:val="FF0000"/>
          <w:szCs w:val="21"/>
          <w:lang w:bidi="ar"/>
        </w:rPr>
      </w:pPr>
      <w:bookmarkStart w:id="12" w:name="_Hlk199705720"/>
      <w:bookmarkStart w:id="13" w:name="OLE_LINK15"/>
      <w:r w:rsidRPr="00B7672F">
        <w:rPr>
          <w:rFonts w:ascii="宋体" w:eastAsia="宋体" w:hAnsi="宋体" w:cs="宋体" w:hint="eastAsia"/>
          <w:bCs/>
          <w:color w:val="FF0000"/>
          <w:szCs w:val="21"/>
          <w:lang w:bidi="ar"/>
        </w:rPr>
        <w:t>说明：如</w:t>
      </w:r>
      <w:r>
        <w:rPr>
          <w:rFonts w:ascii="宋体" w:eastAsia="宋体" w:hAnsi="宋体" w:cs="宋体" w:hint="eastAsia"/>
          <w:bCs/>
          <w:color w:val="FF0000"/>
          <w:szCs w:val="21"/>
          <w:lang w:bidi="ar"/>
        </w:rPr>
        <w:t>果</w:t>
      </w:r>
      <w:r w:rsidRPr="00B7672F">
        <w:rPr>
          <w:rFonts w:ascii="宋体" w:eastAsia="宋体" w:hAnsi="宋体" w:cs="宋体" w:hint="eastAsia"/>
          <w:bCs/>
          <w:color w:val="FF0000"/>
          <w:szCs w:val="21"/>
          <w:lang w:bidi="ar"/>
        </w:rPr>
        <w:t>没有补修课，可以删除</w:t>
      </w:r>
      <w:r w:rsidR="00E62BDE">
        <w:rPr>
          <w:rFonts w:ascii="宋体" w:eastAsia="宋体" w:hAnsi="宋体" w:cs="宋体" w:hint="eastAsia"/>
          <w:bCs/>
          <w:color w:val="FF0000"/>
          <w:szCs w:val="21"/>
          <w:lang w:bidi="ar"/>
        </w:rPr>
        <w:t>该行</w:t>
      </w:r>
      <w:r w:rsidRPr="00B7672F">
        <w:rPr>
          <w:rFonts w:ascii="宋体" w:eastAsia="宋体" w:hAnsi="宋体" w:cs="宋体" w:hint="eastAsia"/>
          <w:bCs/>
          <w:color w:val="FF0000"/>
          <w:szCs w:val="21"/>
          <w:lang w:bidi="ar"/>
        </w:rPr>
        <w:t>。</w:t>
      </w:r>
    </w:p>
    <w:bookmarkEnd w:id="12"/>
    <w:p w14:paraId="6AF2A02E" w14:textId="77777777" w:rsidR="00B7672F" w:rsidRDefault="00B7672F">
      <w:pPr>
        <w:spacing w:beforeLines="50" w:before="156" w:afterLines="50" w:after="156" w:line="276" w:lineRule="auto"/>
        <w:ind w:leftChars="200" w:left="420"/>
        <w:rPr>
          <w:rFonts w:ascii="黑体" w:eastAsia="黑体" w:hAnsi="黑体" w:cs="黑体" w:hint="eastAsia"/>
          <w:b/>
          <w:sz w:val="24"/>
          <w:szCs w:val="24"/>
        </w:rPr>
      </w:pPr>
      <w:r>
        <w:rPr>
          <w:rFonts w:ascii="黑体" w:eastAsia="黑体" w:hAnsi="黑体" w:cs="黑体" w:hint="eastAsia"/>
          <w:b/>
          <w:sz w:val="24"/>
          <w:szCs w:val="24"/>
        </w:rPr>
        <w:t>六、培养环节</w:t>
      </w:r>
    </w:p>
    <w:p w14:paraId="78F7E8E3" w14:textId="77777777" w:rsidR="00B7672F" w:rsidRDefault="00B7672F">
      <w:pPr>
        <w:spacing w:line="276" w:lineRule="auto"/>
        <w:ind w:firstLineChars="200" w:firstLine="422"/>
        <w:rPr>
          <w:rFonts w:ascii="宋体" w:eastAsia="宋体" w:hAnsi="宋体" w:cs="宋体" w:hint="eastAsia"/>
          <w:b/>
          <w:color w:val="000000"/>
          <w:szCs w:val="21"/>
          <w:lang w:bidi="ar"/>
        </w:rPr>
      </w:pPr>
      <w:r>
        <w:rPr>
          <w:rFonts w:ascii="宋体" w:eastAsia="宋体" w:hAnsi="宋体" w:cs="宋体" w:hint="eastAsia"/>
          <w:b/>
          <w:color w:val="000000"/>
          <w:szCs w:val="21"/>
          <w:lang w:bidi="ar"/>
        </w:rPr>
        <w:t>（一）个人学习与研究计划</w:t>
      </w:r>
    </w:p>
    <w:bookmarkEnd w:id="13"/>
    <w:p w14:paraId="3445BB52" w14:textId="77777777" w:rsidR="00AD222D" w:rsidRDefault="00000000">
      <w:pPr>
        <w:spacing w:line="276" w:lineRule="auto"/>
        <w:ind w:firstLineChars="200" w:firstLine="422"/>
        <w:rPr>
          <w:rFonts w:ascii="宋体" w:eastAsia="宋体" w:hAnsi="宋体" w:cs="宋体" w:hint="eastAsia"/>
          <w:b/>
          <w:color w:val="000000"/>
          <w:szCs w:val="21"/>
          <w:lang w:bidi="ar"/>
        </w:rPr>
      </w:pPr>
      <w:r>
        <w:rPr>
          <w:rFonts w:ascii="宋体" w:eastAsia="宋体" w:hAnsi="宋体" w:cs="宋体" w:hint="eastAsia"/>
          <w:b/>
          <w:color w:val="000000"/>
          <w:szCs w:val="21"/>
          <w:lang w:bidi="ar"/>
        </w:rPr>
        <w:t>（二）学位论文或实践成果选题</w:t>
      </w:r>
    </w:p>
    <w:p w14:paraId="48B05ED6" w14:textId="77777777" w:rsidR="00AD222D" w:rsidRDefault="00000000">
      <w:pPr>
        <w:spacing w:line="276" w:lineRule="auto"/>
        <w:ind w:firstLineChars="200" w:firstLine="422"/>
        <w:rPr>
          <w:rFonts w:ascii="宋体" w:eastAsia="宋体" w:hAnsi="宋体" w:cs="宋体" w:hint="eastAsia"/>
          <w:b/>
          <w:color w:val="000000"/>
          <w:szCs w:val="21"/>
          <w:lang w:bidi="ar"/>
        </w:rPr>
      </w:pPr>
      <w:r>
        <w:rPr>
          <w:rFonts w:ascii="宋体" w:eastAsia="宋体" w:hAnsi="宋体" w:cs="宋体" w:hint="eastAsia"/>
          <w:b/>
          <w:color w:val="000000"/>
          <w:szCs w:val="21"/>
          <w:lang w:bidi="ar"/>
        </w:rPr>
        <w:t>（三）专业</w:t>
      </w:r>
      <w:proofErr w:type="gramStart"/>
      <w:r>
        <w:rPr>
          <w:rFonts w:ascii="宋体" w:eastAsia="宋体" w:hAnsi="宋体" w:cs="宋体" w:hint="eastAsia"/>
          <w:b/>
          <w:color w:val="000000"/>
          <w:szCs w:val="21"/>
          <w:lang w:bidi="ar"/>
        </w:rPr>
        <w:t>实训与专业</w:t>
      </w:r>
      <w:proofErr w:type="gramEnd"/>
      <w:r>
        <w:rPr>
          <w:rFonts w:ascii="宋体" w:eastAsia="宋体" w:hAnsi="宋体" w:cs="宋体" w:hint="eastAsia"/>
          <w:b/>
          <w:color w:val="000000"/>
          <w:szCs w:val="21"/>
          <w:lang w:bidi="ar"/>
        </w:rPr>
        <w:t>实践</w:t>
      </w:r>
    </w:p>
    <w:p w14:paraId="73E4C65B" w14:textId="77777777" w:rsidR="00AD222D" w:rsidRDefault="00000000">
      <w:pPr>
        <w:spacing w:line="276" w:lineRule="auto"/>
        <w:ind w:firstLineChars="200" w:firstLine="422"/>
        <w:rPr>
          <w:rFonts w:ascii="宋体" w:eastAsia="宋体" w:hAnsi="宋体" w:cs="宋体" w:hint="eastAsia"/>
          <w:b/>
          <w:color w:val="000000"/>
          <w:szCs w:val="21"/>
          <w:lang w:bidi="ar"/>
        </w:rPr>
      </w:pPr>
      <w:r>
        <w:rPr>
          <w:rFonts w:ascii="宋体" w:eastAsia="宋体" w:hAnsi="宋体" w:cs="宋体" w:hint="eastAsia"/>
          <w:b/>
          <w:color w:val="000000"/>
          <w:szCs w:val="21"/>
          <w:lang w:bidi="ar"/>
        </w:rPr>
        <w:t>（四）.................</w:t>
      </w:r>
    </w:p>
    <w:p w14:paraId="2439D924" w14:textId="77777777" w:rsidR="00AD222D" w:rsidRDefault="00000000">
      <w:pPr>
        <w:pStyle w:val="13"/>
        <w:spacing w:line="276" w:lineRule="auto"/>
        <w:ind w:firstLine="420"/>
        <w:rPr>
          <w:rFonts w:eastAsia="宋体" w:cs="宋体" w:hint="eastAsia"/>
          <w:b w:val="0"/>
          <w:bCs/>
          <w:color w:val="FF0000"/>
          <w:sz w:val="21"/>
          <w:szCs w:val="21"/>
          <w:lang w:bidi="ar"/>
        </w:rPr>
      </w:pPr>
      <w:r>
        <w:rPr>
          <w:rFonts w:eastAsia="宋体" w:cs="宋体" w:hint="eastAsia"/>
          <w:b w:val="0"/>
          <w:bCs/>
          <w:color w:val="FF0000"/>
          <w:sz w:val="21"/>
          <w:szCs w:val="21"/>
          <w:lang w:bidi="ar"/>
        </w:rPr>
        <w:t>说明：培养环节可</w:t>
      </w:r>
      <w:proofErr w:type="gramStart"/>
      <w:r>
        <w:rPr>
          <w:rFonts w:eastAsia="宋体" w:cs="宋体" w:hint="eastAsia"/>
          <w:b w:val="0"/>
          <w:bCs/>
          <w:color w:val="FF0000"/>
          <w:sz w:val="21"/>
          <w:szCs w:val="21"/>
          <w:lang w:bidi="ar"/>
        </w:rPr>
        <w:t>结合教指委</w:t>
      </w:r>
      <w:proofErr w:type="gramEnd"/>
      <w:r>
        <w:rPr>
          <w:rFonts w:eastAsia="宋体" w:cs="宋体" w:hint="eastAsia"/>
          <w:b w:val="0"/>
          <w:bCs/>
          <w:color w:val="FF0000"/>
          <w:sz w:val="21"/>
          <w:szCs w:val="21"/>
          <w:lang w:bidi="ar"/>
        </w:rPr>
        <w:t>要求和学校《关于制定硕士研究生培养方案的指导意见》进行修改，主要列出培养环节的内容、考核要求等内容。</w:t>
      </w:r>
    </w:p>
    <w:p w14:paraId="222B44E7" w14:textId="77777777" w:rsidR="00AD222D" w:rsidRDefault="00000000">
      <w:pPr>
        <w:spacing w:beforeLines="50" w:before="156" w:afterLines="50" w:after="156" w:line="276" w:lineRule="auto"/>
        <w:ind w:firstLineChars="200" w:firstLine="482"/>
        <w:rPr>
          <w:rFonts w:ascii="黑体" w:eastAsia="黑体" w:hAnsi="黑体" w:cs="黑体" w:hint="eastAsia"/>
          <w:b/>
          <w:sz w:val="24"/>
          <w:szCs w:val="24"/>
        </w:rPr>
      </w:pPr>
      <w:r>
        <w:rPr>
          <w:rFonts w:ascii="黑体" w:eastAsia="黑体" w:hAnsi="黑体" w:cs="黑体" w:hint="eastAsia"/>
          <w:b/>
          <w:sz w:val="24"/>
          <w:szCs w:val="24"/>
        </w:rPr>
        <w:t>七、学位论文或实践成果</w:t>
      </w:r>
    </w:p>
    <w:p w14:paraId="28683749" w14:textId="77777777" w:rsidR="00AD222D" w:rsidRDefault="00000000">
      <w:pPr>
        <w:spacing w:line="276" w:lineRule="auto"/>
        <w:ind w:firstLineChars="200" w:firstLine="420"/>
        <w:rPr>
          <w:rFonts w:ascii="宋体" w:eastAsia="宋体" w:hAnsi="宋体" w:cs="宋体" w:hint="eastAsia"/>
          <w:bCs/>
          <w:color w:val="000000"/>
          <w:szCs w:val="21"/>
          <w:lang w:bidi="ar"/>
        </w:rPr>
      </w:pPr>
      <w:r>
        <w:rPr>
          <w:rFonts w:ascii="宋体" w:eastAsia="宋体" w:hAnsi="宋体" w:cs="宋体" w:hint="eastAsia"/>
          <w:bCs/>
          <w:color w:val="000000"/>
          <w:szCs w:val="21"/>
          <w:lang w:bidi="ar"/>
        </w:rPr>
        <w:t>学位论文或实践成果的开题或可行性论证、中期检查、预答辩、评阅、答辩等</w:t>
      </w:r>
      <w:r>
        <w:rPr>
          <w:rFonts w:ascii="宋体" w:eastAsia="宋体" w:hAnsi="宋体" w:cs="宋体" w:hint="eastAsia"/>
          <w:bCs/>
          <w:szCs w:val="21"/>
          <w:lang w:bidi="ar"/>
        </w:rPr>
        <w:t>培养环节按照学校相关文件要求和学院相关规定要</w:t>
      </w:r>
      <w:r>
        <w:rPr>
          <w:rFonts w:ascii="宋体" w:eastAsia="宋体" w:hAnsi="宋体" w:cs="宋体" w:hint="eastAsia"/>
          <w:bCs/>
          <w:color w:val="000000"/>
          <w:szCs w:val="21"/>
          <w:lang w:bidi="ar"/>
        </w:rPr>
        <w:t>求执行。</w:t>
      </w:r>
    </w:p>
    <w:p w14:paraId="4124D129" w14:textId="77777777" w:rsidR="00AD222D" w:rsidRDefault="00000000">
      <w:pPr>
        <w:spacing w:beforeLines="50" w:before="156" w:afterLines="50" w:after="156" w:line="276" w:lineRule="auto"/>
        <w:ind w:firstLineChars="200" w:firstLine="482"/>
        <w:rPr>
          <w:rFonts w:ascii="黑体" w:eastAsia="黑体" w:hAnsi="黑体" w:cs="黑体" w:hint="eastAsia"/>
          <w:b/>
          <w:sz w:val="24"/>
          <w:szCs w:val="24"/>
        </w:rPr>
      </w:pPr>
      <w:bookmarkStart w:id="14" w:name="OLE_LINK16"/>
      <w:r>
        <w:rPr>
          <w:rFonts w:ascii="黑体" w:eastAsia="黑体" w:hAnsi="黑体" w:cs="黑体" w:hint="eastAsia"/>
          <w:b/>
          <w:sz w:val="24"/>
          <w:szCs w:val="24"/>
        </w:rPr>
        <w:t>八、毕业与学位授予</w:t>
      </w:r>
    </w:p>
    <w:bookmarkEnd w:id="14"/>
    <w:p w14:paraId="6B2CDCBE" w14:textId="5944AB27" w:rsidR="00AD222D" w:rsidRDefault="00000000">
      <w:pPr>
        <w:spacing w:line="276" w:lineRule="auto"/>
        <w:ind w:firstLineChars="200" w:firstLine="420"/>
        <w:rPr>
          <w:rFonts w:ascii="宋体" w:eastAsia="宋体" w:hAnsi="宋体" w:cs="宋体" w:hint="eastAsia"/>
          <w:bCs/>
          <w:color w:val="000000"/>
          <w:szCs w:val="21"/>
          <w:lang w:bidi="ar"/>
        </w:rPr>
      </w:pPr>
      <w:r>
        <w:rPr>
          <w:rFonts w:ascii="宋体" w:eastAsia="宋体" w:hAnsi="宋体" w:cs="宋体" w:hint="eastAsia"/>
          <w:bCs/>
          <w:color w:val="000000"/>
          <w:szCs w:val="21"/>
          <w:lang w:bidi="ar"/>
        </w:rPr>
        <w:t>硕士研究生实行毕业与学位申请制度。具体根据学校《研究生学籍管理实施细则》《国际研究生学籍管理实施细则》</w:t>
      </w:r>
      <w:r w:rsidR="00774685" w:rsidRPr="00774685">
        <w:rPr>
          <w:rFonts w:ascii="宋体" w:eastAsia="宋体" w:hAnsi="宋体" w:cs="宋体" w:hint="eastAsia"/>
          <w:bCs/>
          <w:color w:val="000000"/>
          <w:szCs w:val="21"/>
          <w:lang w:bidi="ar"/>
        </w:rPr>
        <w:t>《来华留学生高等教育质量规范（试行）》</w:t>
      </w:r>
      <w:r>
        <w:rPr>
          <w:rFonts w:ascii="宋体" w:eastAsia="宋体" w:hAnsi="宋体" w:cs="宋体" w:hint="eastAsia"/>
          <w:bCs/>
          <w:color w:val="000000"/>
          <w:szCs w:val="21"/>
          <w:lang w:bidi="ar"/>
        </w:rPr>
        <w:t xml:space="preserve">《硕士学位授予工作实施细则》等有关文件规定执行。申请学位的创新性成果要求按学院（学位授予点）创新性成果认定相关规定执行。                                                                                 </w:t>
      </w:r>
    </w:p>
    <w:p w14:paraId="19776A80" w14:textId="77777777" w:rsidR="00AD222D" w:rsidRDefault="00000000">
      <w:pPr>
        <w:spacing w:beforeLines="50" w:before="156" w:afterLines="50" w:after="156" w:line="276" w:lineRule="auto"/>
        <w:ind w:firstLineChars="200" w:firstLine="482"/>
        <w:rPr>
          <w:rFonts w:ascii="黑体" w:eastAsia="黑体" w:hAnsi="黑体" w:cs="黑体" w:hint="eastAsia"/>
          <w:b/>
          <w:sz w:val="24"/>
          <w:szCs w:val="24"/>
        </w:rPr>
      </w:pPr>
      <w:r>
        <w:rPr>
          <w:rFonts w:ascii="黑体" w:eastAsia="黑体" w:hAnsi="黑体" w:cs="黑体" w:hint="eastAsia"/>
          <w:b/>
          <w:sz w:val="24"/>
          <w:szCs w:val="24"/>
        </w:rPr>
        <w:t>九、其他</w:t>
      </w:r>
    </w:p>
    <w:p w14:paraId="7771A5F1" w14:textId="03EDF474" w:rsidR="00AD222D" w:rsidRDefault="00000000">
      <w:pPr>
        <w:pStyle w:val="13"/>
        <w:spacing w:line="276" w:lineRule="auto"/>
        <w:ind w:firstLine="420"/>
        <w:rPr>
          <w:rFonts w:ascii="黑体" w:eastAsia="黑体" w:hAnsi="黑体" w:cs="黑体" w:hint="eastAsia"/>
        </w:rPr>
      </w:pPr>
      <w:r>
        <w:rPr>
          <w:rFonts w:eastAsia="宋体" w:cs="宋体" w:hint="eastAsia"/>
          <w:b w:val="0"/>
          <w:bCs/>
          <w:color w:val="FF0000"/>
          <w:sz w:val="21"/>
          <w:szCs w:val="21"/>
          <w:lang w:bidi="ar"/>
        </w:rPr>
        <w:t>说明：各教指委</w:t>
      </w:r>
      <w:r w:rsidR="00823D6D">
        <w:rPr>
          <w:rFonts w:eastAsia="宋体" w:cs="宋体" w:hint="eastAsia"/>
          <w:b w:val="0"/>
          <w:bCs/>
          <w:color w:val="FF0000"/>
          <w:sz w:val="21"/>
          <w:szCs w:val="21"/>
          <w:lang w:bidi="ar"/>
        </w:rPr>
        <w:t>提出</w:t>
      </w:r>
      <w:r>
        <w:rPr>
          <w:rFonts w:eastAsia="宋体" w:cs="宋体" w:hint="eastAsia"/>
          <w:b w:val="0"/>
          <w:bCs/>
          <w:color w:val="FF0000"/>
          <w:sz w:val="21"/>
          <w:szCs w:val="21"/>
          <w:lang w:bidi="ar"/>
        </w:rPr>
        <w:t>的其他环节要求可归类到此处。</w:t>
      </w:r>
    </w:p>
    <w:p w14:paraId="3077FB62" w14:textId="77777777" w:rsidR="00AD222D" w:rsidRDefault="00AD222D">
      <w:pPr>
        <w:spacing w:beforeLines="50" w:before="156" w:afterLines="50" w:after="156" w:line="276" w:lineRule="auto"/>
        <w:jc w:val="center"/>
        <w:rPr>
          <w:rFonts w:ascii="黑体" w:eastAsia="黑体" w:hAnsi="黑体" w:cs="黑体" w:hint="eastAsia"/>
          <w:b/>
          <w:sz w:val="24"/>
          <w:szCs w:val="24"/>
        </w:rPr>
      </w:pPr>
    </w:p>
    <w:p w14:paraId="35FB9B9C" w14:textId="5AC7BEEF" w:rsidR="00AD222D" w:rsidRDefault="00000000">
      <w:pPr>
        <w:spacing w:beforeLines="50" w:before="156" w:afterLines="50" w:after="156" w:line="276" w:lineRule="auto"/>
        <w:jc w:val="center"/>
        <w:rPr>
          <w:rFonts w:ascii="黑体" w:eastAsia="黑体" w:hAnsi="黑体" w:cs="黑体" w:hint="eastAsia"/>
          <w:b/>
          <w:sz w:val="24"/>
          <w:szCs w:val="24"/>
        </w:rPr>
      </w:pPr>
      <w:r>
        <w:rPr>
          <w:rFonts w:ascii="黑体" w:eastAsia="黑体" w:hAnsi="黑体" w:cs="黑体" w:hint="eastAsia"/>
          <w:b/>
          <w:sz w:val="24"/>
          <w:szCs w:val="24"/>
        </w:rPr>
        <w:lastRenderedPageBreak/>
        <w:t>附表：***研究生课程设置简表</w:t>
      </w:r>
    </w:p>
    <w:tbl>
      <w:tblPr>
        <w:tblW w:w="89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25"/>
        <w:gridCol w:w="426"/>
        <w:gridCol w:w="1275"/>
        <w:gridCol w:w="1701"/>
        <w:gridCol w:w="814"/>
        <w:gridCol w:w="433"/>
        <w:gridCol w:w="583"/>
        <w:gridCol w:w="1730"/>
        <w:gridCol w:w="675"/>
        <w:gridCol w:w="917"/>
      </w:tblGrid>
      <w:tr w:rsidR="00AD222D" w14:paraId="508AC7C0" w14:textId="77777777" w:rsidTr="005B40A4">
        <w:trPr>
          <w:trHeight w:val="723"/>
          <w:jc w:val="center"/>
        </w:trPr>
        <w:tc>
          <w:tcPr>
            <w:tcW w:w="851" w:type="dxa"/>
            <w:gridSpan w:val="2"/>
            <w:tcBorders>
              <w:tl2br w:val="nil"/>
              <w:tr2bl w:val="nil"/>
            </w:tcBorders>
            <w:vAlign w:val="center"/>
          </w:tcPr>
          <w:p w14:paraId="1CF2BFD7" w14:textId="77777777" w:rsidR="00AD222D" w:rsidRDefault="00000000">
            <w:pPr>
              <w:spacing w:before="100" w:beforeAutospacing="1" w:after="100" w:afterAutospacing="1"/>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类 别</w:t>
            </w:r>
          </w:p>
        </w:tc>
        <w:tc>
          <w:tcPr>
            <w:tcW w:w="1275" w:type="dxa"/>
            <w:tcBorders>
              <w:tl2br w:val="nil"/>
              <w:tr2bl w:val="nil"/>
            </w:tcBorders>
            <w:vAlign w:val="center"/>
          </w:tcPr>
          <w:p w14:paraId="657F86C0" w14:textId="77777777" w:rsidR="00AD222D" w:rsidRDefault="00000000">
            <w:pPr>
              <w:spacing w:before="100" w:beforeAutospacing="1" w:after="100" w:afterAutospacing="1"/>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代 码</w:t>
            </w:r>
          </w:p>
        </w:tc>
        <w:tc>
          <w:tcPr>
            <w:tcW w:w="1701" w:type="dxa"/>
            <w:tcBorders>
              <w:tl2br w:val="nil"/>
              <w:tr2bl w:val="nil"/>
            </w:tcBorders>
            <w:vAlign w:val="center"/>
          </w:tcPr>
          <w:p w14:paraId="531B59B2" w14:textId="77777777" w:rsidR="00AD222D" w:rsidRDefault="00000000">
            <w:pPr>
              <w:spacing w:before="100" w:beforeAutospacing="1" w:after="100" w:afterAutospacing="1"/>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名 称</w:t>
            </w:r>
          </w:p>
        </w:tc>
        <w:tc>
          <w:tcPr>
            <w:tcW w:w="814" w:type="dxa"/>
            <w:tcBorders>
              <w:tl2br w:val="nil"/>
              <w:tr2bl w:val="nil"/>
            </w:tcBorders>
            <w:vAlign w:val="center"/>
          </w:tcPr>
          <w:p w14:paraId="44C5DB4B" w14:textId="77777777" w:rsidR="00AD222D" w:rsidRDefault="00000000">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学时</w:t>
            </w:r>
          </w:p>
        </w:tc>
        <w:tc>
          <w:tcPr>
            <w:tcW w:w="433" w:type="dxa"/>
            <w:tcBorders>
              <w:tl2br w:val="nil"/>
              <w:tr2bl w:val="nil"/>
            </w:tcBorders>
            <w:vAlign w:val="center"/>
          </w:tcPr>
          <w:p w14:paraId="79B20D32" w14:textId="77777777" w:rsidR="00AD222D" w:rsidRDefault="00000000">
            <w:pPr>
              <w:spacing w:before="100" w:beforeAutospacing="1" w:after="100" w:afterAutospacing="1"/>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学分</w:t>
            </w:r>
          </w:p>
        </w:tc>
        <w:tc>
          <w:tcPr>
            <w:tcW w:w="583" w:type="dxa"/>
            <w:tcBorders>
              <w:tl2br w:val="nil"/>
              <w:tr2bl w:val="nil"/>
            </w:tcBorders>
            <w:vAlign w:val="center"/>
          </w:tcPr>
          <w:p w14:paraId="031A3A21" w14:textId="77777777" w:rsidR="00AD222D" w:rsidRDefault="00000000">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学期</w:t>
            </w:r>
          </w:p>
        </w:tc>
        <w:tc>
          <w:tcPr>
            <w:tcW w:w="1730" w:type="dxa"/>
            <w:tcBorders>
              <w:tl2br w:val="nil"/>
              <w:tr2bl w:val="nil"/>
            </w:tcBorders>
            <w:vAlign w:val="center"/>
          </w:tcPr>
          <w:p w14:paraId="068EFE8F" w14:textId="77777777" w:rsidR="00AD222D" w:rsidRDefault="00000000">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开课单位</w:t>
            </w:r>
          </w:p>
        </w:tc>
        <w:tc>
          <w:tcPr>
            <w:tcW w:w="675" w:type="dxa"/>
            <w:tcBorders>
              <w:tl2br w:val="nil"/>
              <w:tr2bl w:val="nil"/>
            </w:tcBorders>
            <w:vAlign w:val="center"/>
          </w:tcPr>
          <w:p w14:paraId="289664DF" w14:textId="77777777" w:rsidR="00AD222D" w:rsidRDefault="00000000">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考核方式</w:t>
            </w:r>
          </w:p>
        </w:tc>
        <w:tc>
          <w:tcPr>
            <w:tcW w:w="917" w:type="dxa"/>
            <w:tcBorders>
              <w:tl2br w:val="nil"/>
              <w:tr2bl w:val="nil"/>
            </w:tcBorders>
            <w:vAlign w:val="center"/>
          </w:tcPr>
          <w:p w14:paraId="049CBDCD" w14:textId="77777777" w:rsidR="00AD222D" w:rsidRDefault="00000000">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备 注</w:t>
            </w:r>
          </w:p>
        </w:tc>
      </w:tr>
      <w:tr w:rsidR="00240BB1" w14:paraId="66E6D557" w14:textId="77777777" w:rsidTr="005B40A4">
        <w:trPr>
          <w:cantSplit/>
          <w:trHeight w:val="435"/>
          <w:jc w:val="center"/>
        </w:trPr>
        <w:tc>
          <w:tcPr>
            <w:tcW w:w="425" w:type="dxa"/>
            <w:vMerge w:val="restart"/>
            <w:tcBorders>
              <w:tl2br w:val="nil"/>
              <w:tr2bl w:val="nil"/>
            </w:tcBorders>
            <w:vAlign w:val="center"/>
          </w:tcPr>
          <w:p w14:paraId="4E2803D9" w14:textId="22BB16F9"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必修课</w:t>
            </w:r>
          </w:p>
        </w:tc>
        <w:tc>
          <w:tcPr>
            <w:tcW w:w="426" w:type="dxa"/>
            <w:vMerge w:val="restart"/>
            <w:tcBorders>
              <w:tl2br w:val="nil"/>
              <w:tr2bl w:val="nil"/>
            </w:tcBorders>
            <w:vAlign w:val="center"/>
          </w:tcPr>
          <w:p w14:paraId="70288421" w14:textId="1C0C9601" w:rsidR="00240BB1" w:rsidRDefault="00240BB1" w:rsidP="00240BB1">
            <w:pPr>
              <w:spacing w:before="100" w:beforeAutospacing="1" w:after="100" w:afterAutospacing="1"/>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公共学位课</w:t>
            </w:r>
          </w:p>
        </w:tc>
        <w:tc>
          <w:tcPr>
            <w:tcW w:w="1275" w:type="dxa"/>
            <w:tcBorders>
              <w:tl2br w:val="nil"/>
              <w:tr2bl w:val="nil"/>
            </w:tcBorders>
            <w:vAlign w:val="center"/>
          </w:tcPr>
          <w:p w14:paraId="5D61E032" w14:textId="0E2D155D" w:rsidR="00240BB1" w:rsidRDefault="006D5D93" w:rsidP="00240BB1">
            <w:pPr>
              <w:adjustRightInd w:val="0"/>
              <w:snapToGrid w:val="0"/>
              <w:rPr>
                <w:rFonts w:ascii="宋体" w:eastAsia="宋体" w:hAnsi="宋体" w:cs="宋体" w:hint="eastAsia"/>
                <w:color w:val="000000" w:themeColor="text1"/>
                <w:szCs w:val="21"/>
              </w:rPr>
            </w:pPr>
            <w:r w:rsidRPr="006D5D93">
              <w:rPr>
                <w:rFonts w:ascii="宋体" w:eastAsia="宋体" w:hAnsi="宋体" w:cs="宋体"/>
                <w:color w:val="000000" w:themeColor="text1"/>
                <w:sz w:val="18"/>
                <w:szCs w:val="18"/>
              </w:rPr>
              <w:t>2200NG1001</w:t>
            </w:r>
          </w:p>
        </w:tc>
        <w:tc>
          <w:tcPr>
            <w:tcW w:w="1701" w:type="dxa"/>
            <w:tcBorders>
              <w:tl2br w:val="nil"/>
              <w:tr2bl w:val="nil"/>
            </w:tcBorders>
            <w:vAlign w:val="center"/>
          </w:tcPr>
          <w:p w14:paraId="0EE2C1E6" w14:textId="2C239675"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新时代中国特色社会主义理论与实践研究</w:t>
            </w:r>
          </w:p>
        </w:tc>
        <w:tc>
          <w:tcPr>
            <w:tcW w:w="814" w:type="dxa"/>
            <w:tcBorders>
              <w:tl2br w:val="nil"/>
              <w:tr2bl w:val="nil"/>
            </w:tcBorders>
            <w:vAlign w:val="center"/>
          </w:tcPr>
          <w:p w14:paraId="2C353EF7" w14:textId="6C4FBF72" w:rsidR="00240BB1" w:rsidRDefault="00240BB1" w:rsidP="00240BB1">
            <w:pPr>
              <w:jc w:val="center"/>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36</w:t>
            </w:r>
          </w:p>
        </w:tc>
        <w:tc>
          <w:tcPr>
            <w:tcW w:w="433" w:type="dxa"/>
            <w:tcBorders>
              <w:tl2br w:val="nil"/>
              <w:tr2bl w:val="nil"/>
            </w:tcBorders>
            <w:vAlign w:val="center"/>
          </w:tcPr>
          <w:p w14:paraId="11BD5C3B" w14:textId="4A707A6A" w:rsidR="00240BB1" w:rsidRDefault="00240BB1" w:rsidP="00240BB1">
            <w:pPr>
              <w:jc w:val="center"/>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 xml:space="preserve">2 </w:t>
            </w:r>
          </w:p>
        </w:tc>
        <w:tc>
          <w:tcPr>
            <w:tcW w:w="583" w:type="dxa"/>
            <w:tcBorders>
              <w:tl2br w:val="nil"/>
              <w:tr2bl w:val="nil"/>
            </w:tcBorders>
            <w:vAlign w:val="center"/>
          </w:tcPr>
          <w:p w14:paraId="2887F663" w14:textId="5815140A" w:rsidR="00240BB1" w:rsidRDefault="00240BB1" w:rsidP="00240BB1">
            <w:pPr>
              <w:jc w:val="center"/>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1</w:t>
            </w:r>
          </w:p>
        </w:tc>
        <w:tc>
          <w:tcPr>
            <w:tcW w:w="1730" w:type="dxa"/>
            <w:vMerge w:val="restart"/>
            <w:tcBorders>
              <w:tl2br w:val="nil"/>
              <w:tr2bl w:val="nil"/>
            </w:tcBorders>
            <w:vAlign w:val="center"/>
          </w:tcPr>
          <w:p w14:paraId="0303FB3A" w14:textId="7E5C4F91" w:rsidR="00240BB1" w:rsidRDefault="00240BB1" w:rsidP="00240BB1">
            <w:pPr>
              <w:jc w:val="left"/>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马克思主义学院</w:t>
            </w:r>
          </w:p>
        </w:tc>
        <w:tc>
          <w:tcPr>
            <w:tcW w:w="675" w:type="dxa"/>
            <w:tcBorders>
              <w:tl2br w:val="nil"/>
              <w:tr2bl w:val="nil"/>
            </w:tcBorders>
            <w:vAlign w:val="center"/>
          </w:tcPr>
          <w:p w14:paraId="4AC98995" w14:textId="680375E5" w:rsidR="00240BB1" w:rsidRPr="00240BB1" w:rsidRDefault="00240BB1" w:rsidP="00240BB1">
            <w:pPr>
              <w:rPr>
                <w:rFonts w:ascii="宋体" w:eastAsia="宋体" w:hAnsi="宋体" w:hint="eastAsia"/>
              </w:rPr>
            </w:pPr>
            <w:r w:rsidRPr="00240BB1">
              <w:rPr>
                <w:rFonts w:ascii="宋体" w:eastAsia="宋体" w:hAnsi="宋体" w:hint="eastAsia"/>
              </w:rPr>
              <w:t>考试</w:t>
            </w:r>
          </w:p>
        </w:tc>
        <w:tc>
          <w:tcPr>
            <w:tcW w:w="917" w:type="dxa"/>
            <w:vMerge w:val="restart"/>
            <w:tcBorders>
              <w:tl2br w:val="nil"/>
              <w:tr2bl w:val="nil"/>
            </w:tcBorders>
            <w:vAlign w:val="center"/>
          </w:tcPr>
          <w:p w14:paraId="30AFE4BC" w14:textId="22F0B82B" w:rsidR="00240BB1" w:rsidRDefault="00240BB1" w:rsidP="00240BB1">
            <w:pPr>
              <w:jc w:val="center"/>
              <w:rPr>
                <w:rFonts w:ascii="宋体" w:eastAsia="宋体" w:hAnsi="宋体" w:cs="宋体" w:hint="eastAsia"/>
                <w:color w:val="000000" w:themeColor="text1"/>
                <w:szCs w:val="21"/>
              </w:rPr>
            </w:pPr>
            <w:r w:rsidRPr="00237FE5">
              <w:rPr>
                <w:rFonts w:ascii="宋体" w:eastAsia="宋体" w:hAnsi="宋体" w:cs="宋体" w:hint="eastAsia"/>
                <w:b/>
                <w:bCs/>
                <w:color w:val="EE0000"/>
                <w:szCs w:val="21"/>
              </w:rPr>
              <w:t>可根据需要</w:t>
            </w:r>
            <w:proofErr w:type="gramStart"/>
            <w:r w:rsidRPr="00237FE5">
              <w:rPr>
                <w:rFonts w:ascii="宋体" w:eastAsia="宋体" w:hAnsi="宋体" w:cs="宋体" w:hint="eastAsia"/>
                <w:b/>
                <w:bCs/>
                <w:color w:val="EE0000"/>
                <w:szCs w:val="21"/>
              </w:rPr>
              <w:t>写教指委</w:t>
            </w:r>
            <w:proofErr w:type="gramEnd"/>
            <w:r w:rsidRPr="00237FE5">
              <w:rPr>
                <w:rFonts w:ascii="宋体" w:eastAsia="宋体" w:hAnsi="宋体" w:cs="宋体" w:hint="eastAsia"/>
                <w:b/>
                <w:bCs/>
                <w:color w:val="EE0000"/>
                <w:szCs w:val="21"/>
              </w:rPr>
              <w:t>要求的课程类别</w:t>
            </w:r>
          </w:p>
        </w:tc>
      </w:tr>
      <w:tr w:rsidR="00240BB1" w14:paraId="34FBEC67" w14:textId="77777777" w:rsidTr="005B40A4">
        <w:trPr>
          <w:cantSplit/>
          <w:trHeight w:val="435"/>
          <w:jc w:val="center"/>
        </w:trPr>
        <w:tc>
          <w:tcPr>
            <w:tcW w:w="425" w:type="dxa"/>
            <w:vMerge/>
            <w:tcBorders>
              <w:tl2br w:val="nil"/>
              <w:tr2bl w:val="nil"/>
            </w:tcBorders>
            <w:vAlign w:val="center"/>
          </w:tcPr>
          <w:p w14:paraId="7BC5D9FB"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bookmarkStart w:id="15" w:name="_Hlk199705899"/>
          </w:p>
        </w:tc>
        <w:tc>
          <w:tcPr>
            <w:tcW w:w="426" w:type="dxa"/>
            <w:vMerge/>
            <w:tcBorders>
              <w:tl2br w:val="nil"/>
              <w:tr2bl w:val="nil"/>
            </w:tcBorders>
            <w:vAlign w:val="center"/>
          </w:tcPr>
          <w:p w14:paraId="70486772" w14:textId="77777777" w:rsidR="00240BB1" w:rsidRDefault="00240BB1" w:rsidP="00240BB1">
            <w:pPr>
              <w:spacing w:before="100" w:beforeAutospacing="1" w:after="100" w:afterAutospacing="1"/>
              <w:rPr>
                <w:rFonts w:ascii="宋体" w:eastAsia="宋体" w:hAnsi="宋体" w:cs="宋体" w:hint="eastAsia"/>
                <w:b/>
                <w:bCs/>
                <w:color w:val="000000" w:themeColor="text1"/>
                <w:szCs w:val="24"/>
              </w:rPr>
            </w:pPr>
          </w:p>
        </w:tc>
        <w:tc>
          <w:tcPr>
            <w:tcW w:w="1275" w:type="dxa"/>
            <w:tcBorders>
              <w:tl2br w:val="nil"/>
              <w:tr2bl w:val="nil"/>
            </w:tcBorders>
            <w:vAlign w:val="center"/>
          </w:tcPr>
          <w:p w14:paraId="24B56498" w14:textId="1D42541B" w:rsidR="00240BB1" w:rsidRDefault="00240BB1" w:rsidP="00240BB1">
            <w:pPr>
              <w:adjustRightInd w:val="0"/>
              <w:snapToGrid w:val="0"/>
              <w:rPr>
                <w:rFonts w:ascii="宋体" w:eastAsia="宋体" w:hAnsi="宋体" w:cs="宋体" w:hint="eastAsia"/>
                <w:color w:val="000000" w:themeColor="text1"/>
                <w:szCs w:val="21"/>
              </w:rPr>
            </w:pPr>
            <w:r w:rsidRPr="00823D6D">
              <w:rPr>
                <w:rFonts w:ascii="宋体" w:eastAsia="宋体" w:hAnsi="宋体" w:cs="宋体" w:hint="eastAsia"/>
                <w:color w:val="000000" w:themeColor="text1"/>
                <w:sz w:val="18"/>
                <w:szCs w:val="18"/>
              </w:rPr>
              <w:t>1900NG1005/</w:t>
            </w:r>
            <w:r w:rsidR="00823D6D" w:rsidRPr="00823D6D">
              <w:rPr>
                <w:rFonts w:ascii="宋体" w:eastAsia="宋体" w:hAnsi="宋体" w:cs="宋体" w:hint="eastAsia"/>
                <w:color w:val="000000" w:themeColor="text1"/>
                <w:sz w:val="18"/>
                <w:szCs w:val="18"/>
              </w:rPr>
              <w:t>1900NG1002</w:t>
            </w:r>
          </w:p>
        </w:tc>
        <w:tc>
          <w:tcPr>
            <w:tcW w:w="1701" w:type="dxa"/>
            <w:tcBorders>
              <w:tl2br w:val="nil"/>
              <w:tr2bl w:val="nil"/>
            </w:tcBorders>
            <w:vAlign w:val="center"/>
          </w:tcPr>
          <w:p w14:paraId="5DE0EF83" w14:textId="3F1A4732"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自然辩证法概论/马克思主义与社会科学方法论</w:t>
            </w:r>
          </w:p>
        </w:tc>
        <w:tc>
          <w:tcPr>
            <w:tcW w:w="814" w:type="dxa"/>
            <w:tcBorders>
              <w:tl2br w:val="nil"/>
              <w:tr2bl w:val="nil"/>
            </w:tcBorders>
            <w:vAlign w:val="center"/>
          </w:tcPr>
          <w:p w14:paraId="19515BB2" w14:textId="7BCEDABF" w:rsidR="00240BB1" w:rsidRDefault="00240BB1" w:rsidP="00240BB1">
            <w:pPr>
              <w:jc w:val="center"/>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18</w:t>
            </w:r>
          </w:p>
        </w:tc>
        <w:tc>
          <w:tcPr>
            <w:tcW w:w="433" w:type="dxa"/>
            <w:tcBorders>
              <w:tl2br w:val="nil"/>
              <w:tr2bl w:val="nil"/>
            </w:tcBorders>
            <w:vAlign w:val="center"/>
          </w:tcPr>
          <w:p w14:paraId="61376CBE" w14:textId="49AAC467" w:rsidR="00240BB1" w:rsidRDefault="00240BB1" w:rsidP="00240BB1">
            <w:pPr>
              <w:jc w:val="center"/>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1</w:t>
            </w:r>
          </w:p>
        </w:tc>
        <w:tc>
          <w:tcPr>
            <w:tcW w:w="583" w:type="dxa"/>
            <w:tcBorders>
              <w:tl2br w:val="nil"/>
              <w:tr2bl w:val="nil"/>
            </w:tcBorders>
            <w:vAlign w:val="center"/>
          </w:tcPr>
          <w:p w14:paraId="26538DE4" w14:textId="373D765D" w:rsidR="00240BB1" w:rsidRDefault="00240BB1" w:rsidP="00240BB1">
            <w:pPr>
              <w:jc w:val="center"/>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1</w:t>
            </w:r>
          </w:p>
        </w:tc>
        <w:tc>
          <w:tcPr>
            <w:tcW w:w="1730" w:type="dxa"/>
            <w:vMerge/>
            <w:tcBorders>
              <w:tl2br w:val="nil"/>
              <w:tr2bl w:val="nil"/>
            </w:tcBorders>
            <w:vAlign w:val="center"/>
          </w:tcPr>
          <w:p w14:paraId="6E7727A3" w14:textId="77777777" w:rsidR="00240BB1" w:rsidRDefault="00240BB1" w:rsidP="00240BB1">
            <w:pPr>
              <w:jc w:val="left"/>
              <w:rPr>
                <w:rFonts w:ascii="宋体" w:eastAsia="宋体" w:hAnsi="宋体" w:cs="宋体" w:hint="eastAsia"/>
                <w:color w:val="FF0000"/>
                <w:szCs w:val="21"/>
                <w:highlight w:val="yellow"/>
              </w:rPr>
            </w:pPr>
          </w:p>
        </w:tc>
        <w:tc>
          <w:tcPr>
            <w:tcW w:w="675" w:type="dxa"/>
            <w:tcBorders>
              <w:tl2br w:val="nil"/>
              <w:tr2bl w:val="nil"/>
            </w:tcBorders>
            <w:vAlign w:val="center"/>
          </w:tcPr>
          <w:p w14:paraId="6C3880D0" w14:textId="67CEC68E" w:rsidR="00240BB1" w:rsidRPr="00240BB1" w:rsidRDefault="00240BB1" w:rsidP="00240BB1">
            <w:pPr>
              <w:rPr>
                <w:rFonts w:ascii="宋体" w:eastAsia="宋体" w:hAnsi="宋体" w:hint="eastAsia"/>
              </w:rPr>
            </w:pPr>
            <w:r w:rsidRPr="00240BB1">
              <w:rPr>
                <w:rFonts w:ascii="宋体" w:eastAsia="宋体" w:hAnsi="宋体" w:hint="eastAsia"/>
              </w:rPr>
              <w:t>考试</w:t>
            </w:r>
          </w:p>
        </w:tc>
        <w:tc>
          <w:tcPr>
            <w:tcW w:w="917" w:type="dxa"/>
            <w:vMerge/>
            <w:tcBorders>
              <w:tl2br w:val="nil"/>
              <w:tr2bl w:val="nil"/>
            </w:tcBorders>
            <w:vAlign w:val="center"/>
          </w:tcPr>
          <w:p w14:paraId="4EB29B48" w14:textId="763679EF" w:rsidR="00240BB1" w:rsidRDefault="00240BB1" w:rsidP="00240BB1">
            <w:pPr>
              <w:jc w:val="center"/>
              <w:rPr>
                <w:rFonts w:ascii="宋体" w:eastAsia="宋体" w:hAnsi="宋体" w:cs="宋体" w:hint="eastAsia"/>
                <w:color w:val="000000" w:themeColor="text1"/>
                <w:szCs w:val="21"/>
              </w:rPr>
            </w:pPr>
          </w:p>
        </w:tc>
      </w:tr>
      <w:bookmarkEnd w:id="15"/>
      <w:tr w:rsidR="00240BB1" w14:paraId="3C390DF6" w14:textId="77777777" w:rsidTr="005B40A4">
        <w:trPr>
          <w:cantSplit/>
          <w:trHeight w:val="435"/>
          <w:jc w:val="center"/>
        </w:trPr>
        <w:tc>
          <w:tcPr>
            <w:tcW w:w="425" w:type="dxa"/>
            <w:vMerge/>
            <w:tcBorders>
              <w:tl2br w:val="nil"/>
              <w:tr2bl w:val="nil"/>
            </w:tcBorders>
            <w:vAlign w:val="center"/>
          </w:tcPr>
          <w:p w14:paraId="56C0718B"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2FD0C839" w14:textId="77777777" w:rsidR="00240BB1" w:rsidRDefault="00240BB1" w:rsidP="00240BB1">
            <w:pPr>
              <w:spacing w:before="100" w:beforeAutospacing="1" w:after="100" w:afterAutospacing="1"/>
              <w:rPr>
                <w:rFonts w:ascii="宋体" w:eastAsia="宋体" w:hAnsi="宋体" w:cs="宋体" w:hint="eastAsia"/>
                <w:b/>
                <w:bCs/>
                <w:color w:val="000000" w:themeColor="text1"/>
                <w:szCs w:val="24"/>
              </w:rPr>
            </w:pPr>
          </w:p>
        </w:tc>
        <w:tc>
          <w:tcPr>
            <w:tcW w:w="1275" w:type="dxa"/>
            <w:tcBorders>
              <w:tl2br w:val="nil"/>
              <w:tr2bl w:val="nil"/>
            </w:tcBorders>
            <w:vAlign w:val="center"/>
          </w:tcPr>
          <w:p w14:paraId="779E0DAB" w14:textId="77777777" w:rsidR="00240BB1" w:rsidRDefault="00240BB1" w:rsidP="00240BB1">
            <w:pPr>
              <w:adjustRightInd w:val="0"/>
              <w:snapToGrid w:val="0"/>
              <w:rPr>
                <w:rFonts w:ascii="宋体" w:eastAsia="宋体" w:hAnsi="宋体" w:cs="宋体" w:hint="eastAsia"/>
                <w:color w:val="000000" w:themeColor="text1"/>
                <w:szCs w:val="21"/>
              </w:rPr>
            </w:pPr>
          </w:p>
        </w:tc>
        <w:tc>
          <w:tcPr>
            <w:tcW w:w="1701" w:type="dxa"/>
            <w:tcBorders>
              <w:tl2br w:val="nil"/>
              <w:tr2bl w:val="nil"/>
            </w:tcBorders>
            <w:vAlign w:val="center"/>
          </w:tcPr>
          <w:p w14:paraId="057F4698" w14:textId="4BF2AA8C"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英语类课程（见开课清单）</w:t>
            </w:r>
          </w:p>
        </w:tc>
        <w:tc>
          <w:tcPr>
            <w:tcW w:w="814" w:type="dxa"/>
            <w:tcBorders>
              <w:tl2br w:val="nil"/>
              <w:tr2bl w:val="nil"/>
            </w:tcBorders>
            <w:vAlign w:val="center"/>
          </w:tcPr>
          <w:p w14:paraId="7EC3F73A" w14:textId="77777777" w:rsidR="00240BB1" w:rsidRDefault="00240BB1" w:rsidP="00240BB1">
            <w:pPr>
              <w:jc w:val="center"/>
              <w:rPr>
                <w:rFonts w:ascii="宋体" w:eastAsia="宋体" w:hAnsi="宋体" w:cs="宋体" w:hint="eastAsia"/>
                <w:color w:val="FF0000"/>
                <w:szCs w:val="21"/>
                <w:highlight w:val="yellow"/>
              </w:rPr>
            </w:pPr>
          </w:p>
        </w:tc>
        <w:tc>
          <w:tcPr>
            <w:tcW w:w="433" w:type="dxa"/>
            <w:tcBorders>
              <w:tl2br w:val="nil"/>
              <w:tr2bl w:val="nil"/>
            </w:tcBorders>
            <w:vAlign w:val="center"/>
          </w:tcPr>
          <w:p w14:paraId="3EF06D3F" w14:textId="77777777" w:rsidR="00240BB1" w:rsidRDefault="00240BB1" w:rsidP="00240BB1">
            <w:pPr>
              <w:jc w:val="center"/>
              <w:rPr>
                <w:rFonts w:ascii="宋体" w:eastAsia="宋体" w:hAnsi="宋体" w:cs="宋体" w:hint="eastAsia"/>
                <w:color w:val="FF0000"/>
                <w:szCs w:val="21"/>
                <w:highlight w:val="yellow"/>
              </w:rPr>
            </w:pPr>
          </w:p>
        </w:tc>
        <w:tc>
          <w:tcPr>
            <w:tcW w:w="583" w:type="dxa"/>
            <w:tcBorders>
              <w:tl2br w:val="nil"/>
              <w:tr2bl w:val="nil"/>
            </w:tcBorders>
            <w:vAlign w:val="center"/>
          </w:tcPr>
          <w:p w14:paraId="289BE96C" w14:textId="77777777" w:rsidR="00240BB1" w:rsidRDefault="00240BB1" w:rsidP="00240BB1">
            <w:pPr>
              <w:jc w:val="center"/>
              <w:rPr>
                <w:rFonts w:ascii="宋体" w:eastAsia="宋体" w:hAnsi="宋体" w:cs="宋体" w:hint="eastAsia"/>
                <w:color w:val="FF0000"/>
                <w:szCs w:val="21"/>
                <w:highlight w:val="yellow"/>
              </w:rPr>
            </w:pPr>
          </w:p>
        </w:tc>
        <w:tc>
          <w:tcPr>
            <w:tcW w:w="1730" w:type="dxa"/>
            <w:tcBorders>
              <w:tl2br w:val="nil"/>
              <w:tr2bl w:val="nil"/>
            </w:tcBorders>
            <w:vAlign w:val="center"/>
          </w:tcPr>
          <w:p w14:paraId="00569E6B" w14:textId="325E88F9" w:rsidR="00240BB1" w:rsidRDefault="00240BB1" w:rsidP="00240BB1">
            <w:pPr>
              <w:jc w:val="left"/>
              <w:rPr>
                <w:rFonts w:ascii="宋体" w:eastAsia="宋体" w:hAnsi="宋体" w:cs="宋体" w:hint="eastAsia"/>
                <w:color w:val="FF0000"/>
                <w:szCs w:val="21"/>
                <w:highlight w:val="yellow"/>
              </w:rPr>
            </w:pPr>
            <w:r>
              <w:rPr>
                <w:rFonts w:ascii="宋体" w:eastAsia="宋体" w:hAnsi="宋体" w:cs="宋体" w:hint="eastAsia"/>
                <w:color w:val="000000" w:themeColor="text1"/>
                <w:szCs w:val="21"/>
              </w:rPr>
              <w:t>外国语学院</w:t>
            </w:r>
          </w:p>
        </w:tc>
        <w:tc>
          <w:tcPr>
            <w:tcW w:w="675" w:type="dxa"/>
            <w:tcBorders>
              <w:tl2br w:val="nil"/>
              <w:tr2bl w:val="nil"/>
            </w:tcBorders>
            <w:vAlign w:val="center"/>
          </w:tcPr>
          <w:p w14:paraId="16081B9B" w14:textId="02A412CD" w:rsidR="00240BB1" w:rsidRPr="00240BB1" w:rsidRDefault="00240BB1" w:rsidP="00240BB1">
            <w:pPr>
              <w:rPr>
                <w:rFonts w:ascii="宋体" w:eastAsia="宋体" w:hAnsi="宋体" w:hint="eastAsia"/>
              </w:rPr>
            </w:pPr>
            <w:r w:rsidRPr="00240BB1">
              <w:rPr>
                <w:rFonts w:ascii="宋体" w:eastAsia="宋体" w:hAnsi="宋体" w:hint="eastAsia"/>
              </w:rPr>
              <w:t>考试</w:t>
            </w:r>
          </w:p>
        </w:tc>
        <w:tc>
          <w:tcPr>
            <w:tcW w:w="917" w:type="dxa"/>
            <w:vMerge/>
            <w:tcBorders>
              <w:tl2br w:val="nil"/>
              <w:tr2bl w:val="nil"/>
            </w:tcBorders>
            <w:vAlign w:val="center"/>
          </w:tcPr>
          <w:p w14:paraId="5017CDA5" w14:textId="77777777" w:rsidR="00240BB1" w:rsidRDefault="00240BB1" w:rsidP="00240BB1">
            <w:pPr>
              <w:jc w:val="center"/>
              <w:rPr>
                <w:rFonts w:ascii="宋体" w:eastAsia="宋体" w:hAnsi="宋体" w:cs="宋体" w:hint="eastAsia"/>
                <w:color w:val="000000" w:themeColor="text1"/>
                <w:szCs w:val="21"/>
              </w:rPr>
            </w:pPr>
          </w:p>
        </w:tc>
      </w:tr>
      <w:tr w:rsidR="00240BB1" w14:paraId="1F75E3D0" w14:textId="77777777" w:rsidTr="005B40A4">
        <w:trPr>
          <w:cantSplit/>
          <w:trHeight w:val="435"/>
          <w:jc w:val="center"/>
        </w:trPr>
        <w:tc>
          <w:tcPr>
            <w:tcW w:w="425" w:type="dxa"/>
            <w:vMerge/>
            <w:tcBorders>
              <w:tl2br w:val="nil"/>
              <w:tr2bl w:val="nil"/>
            </w:tcBorders>
            <w:vAlign w:val="center"/>
          </w:tcPr>
          <w:p w14:paraId="796B5ECE"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2720FBC0" w14:textId="77777777" w:rsidR="00240BB1" w:rsidRDefault="00240BB1" w:rsidP="00240BB1">
            <w:pPr>
              <w:spacing w:before="100" w:beforeAutospacing="1" w:after="100" w:afterAutospacing="1"/>
              <w:rPr>
                <w:rFonts w:ascii="宋体" w:eastAsia="宋体" w:hAnsi="宋体" w:cs="宋体" w:hint="eastAsia"/>
                <w:b/>
                <w:bCs/>
                <w:color w:val="000000" w:themeColor="text1"/>
                <w:szCs w:val="24"/>
              </w:rPr>
            </w:pPr>
          </w:p>
        </w:tc>
        <w:tc>
          <w:tcPr>
            <w:tcW w:w="1275" w:type="dxa"/>
            <w:tcBorders>
              <w:tl2br w:val="nil"/>
              <w:tr2bl w:val="nil"/>
            </w:tcBorders>
            <w:vAlign w:val="center"/>
          </w:tcPr>
          <w:p w14:paraId="3766B26B" w14:textId="77777777" w:rsidR="00240BB1" w:rsidRDefault="00240BB1" w:rsidP="00240BB1">
            <w:pPr>
              <w:adjustRightInd w:val="0"/>
              <w:snapToGrid w:val="0"/>
              <w:rPr>
                <w:rFonts w:ascii="宋体" w:eastAsia="宋体" w:hAnsi="宋体" w:cs="宋体" w:hint="eastAsia"/>
                <w:color w:val="000000" w:themeColor="text1"/>
                <w:szCs w:val="21"/>
              </w:rPr>
            </w:pPr>
          </w:p>
        </w:tc>
        <w:tc>
          <w:tcPr>
            <w:tcW w:w="1701" w:type="dxa"/>
            <w:tcBorders>
              <w:tl2br w:val="nil"/>
              <w:tr2bl w:val="nil"/>
            </w:tcBorders>
            <w:vAlign w:val="center"/>
          </w:tcPr>
          <w:p w14:paraId="79D77927" w14:textId="378591C1"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c>
          <w:tcPr>
            <w:tcW w:w="814" w:type="dxa"/>
            <w:tcBorders>
              <w:tl2br w:val="nil"/>
              <w:tr2bl w:val="nil"/>
            </w:tcBorders>
            <w:vAlign w:val="center"/>
          </w:tcPr>
          <w:p w14:paraId="5A4FB58B" w14:textId="77777777" w:rsidR="00240BB1" w:rsidRDefault="00240BB1" w:rsidP="00240BB1">
            <w:pPr>
              <w:jc w:val="center"/>
              <w:rPr>
                <w:rFonts w:ascii="宋体" w:eastAsia="宋体" w:hAnsi="宋体" w:cs="宋体" w:hint="eastAsia"/>
                <w:color w:val="FF0000"/>
                <w:szCs w:val="21"/>
                <w:highlight w:val="yellow"/>
              </w:rPr>
            </w:pPr>
          </w:p>
        </w:tc>
        <w:tc>
          <w:tcPr>
            <w:tcW w:w="433" w:type="dxa"/>
            <w:tcBorders>
              <w:tl2br w:val="nil"/>
              <w:tr2bl w:val="nil"/>
            </w:tcBorders>
            <w:vAlign w:val="center"/>
          </w:tcPr>
          <w:p w14:paraId="3EF47062" w14:textId="77777777" w:rsidR="00240BB1" w:rsidRDefault="00240BB1" w:rsidP="00240BB1">
            <w:pPr>
              <w:jc w:val="center"/>
              <w:rPr>
                <w:rFonts w:ascii="宋体" w:eastAsia="宋体" w:hAnsi="宋体" w:cs="宋体" w:hint="eastAsia"/>
                <w:color w:val="FF0000"/>
                <w:szCs w:val="21"/>
                <w:highlight w:val="yellow"/>
              </w:rPr>
            </w:pPr>
          </w:p>
        </w:tc>
        <w:tc>
          <w:tcPr>
            <w:tcW w:w="583" w:type="dxa"/>
            <w:tcBorders>
              <w:tl2br w:val="nil"/>
              <w:tr2bl w:val="nil"/>
            </w:tcBorders>
            <w:vAlign w:val="center"/>
          </w:tcPr>
          <w:p w14:paraId="4288461B" w14:textId="77777777" w:rsidR="00240BB1" w:rsidRDefault="00240BB1" w:rsidP="00240BB1">
            <w:pPr>
              <w:jc w:val="center"/>
              <w:rPr>
                <w:rFonts w:ascii="宋体" w:eastAsia="宋体" w:hAnsi="宋体" w:cs="宋体" w:hint="eastAsia"/>
                <w:color w:val="FF0000"/>
                <w:szCs w:val="21"/>
                <w:highlight w:val="yellow"/>
              </w:rPr>
            </w:pPr>
          </w:p>
        </w:tc>
        <w:tc>
          <w:tcPr>
            <w:tcW w:w="1730" w:type="dxa"/>
            <w:tcBorders>
              <w:tl2br w:val="nil"/>
              <w:tr2bl w:val="nil"/>
            </w:tcBorders>
            <w:vAlign w:val="center"/>
          </w:tcPr>
          <w:p w14:paraId="00F63FDF" w14:textId="77777777" w:rsidR="00240BB1" w:rsidRDefault="00240BB1" w:rsidP="00240BB1">
            <w:pPr>
              <w:jc w:val="left"/>
              <w:rPr>
                <w:rFonts w:ascii="宋体" w:eastAsia="宋体" w:hAnsi="宋体" w:cs="宋体" w:hint="eastAsia"/>
                <w:color w:val="FF0000"/>
                <w:szCs w:val="21"/>
                <w:highlight w:val="yellow"/>
              </w:rPr>
            </w:pPr>
          </w:p>
        </w:tc>
        <w:tc>
          <w:tcPr>
            <w:tcW w:w="675" w:type="dxa"/>
            <w:tcBorders>
              <w:tl2br w:val="nil"/>
              <w:tr2bl w:val="nil"/>
            </w:tcBorders>
            <w:vAlign w:val="center"/>
          </w:tcPr>
          <w:p w14:paraId="01FCFB1F" w14:textId="77777777" w:rsidR="00240BB1" w:rsidRDefault="00240BB1" w:rsidP="00240BB1">
            <w:pPr>
              <w:jc w:val="center"/>
              <w:rPr>
                <w:rFonts w:ascii="宋体" w:eastAsia="宋体" w:hAnsi="宋体" w:cs="宋体" w:hint="eastAsia"/>
                <w:color w:val="FF0000"/>
                <w:szCs w:val="21"/>
                <w:highlight w:val="yellow"/>
              </w:rPr>
            </w:pPr>
          </w:p>
        </w:tc>
        <w:tc>
          <w:tcPr>
            <w:tcW w:w="917" w:type="dxa"/>
            <w:vMerge/>
            <w:tcBorders>
              <w:tl2br w:val="nil"/>
              <w:tr2bl w:val="nil"/>
            </w:tcBorders>
            <w:vAlign w:val="center"/>
          </w:tcPr>
          <w:p w14:paraId="613A9513" w14:textId="77777777" w:rsidR="00240BB1" w:rsidRDefault="00240BB1" w:rsidP="00240BB1">
            <w:pPr>
              <w:jc w:val="center"/>
              <w:rPr>
                <w:rFonts w:ascii="宋体" w:eastAsia="宋体" w:hAnsi="宋体" w:cs="宋体" w:hint="eastAsia"/>
                <w:color w:val="000000" w:themeColor="text1"/>
                <w:szCs w:val="21"/>
              </w:rPr>
            </w:pPr>
          </w:p>
        </w:tc>
      </w:tr>
      <w:tr w:rsidR="00240BB1" w14:paraId="2303FF73" w14:textId="77777777" w:rsidTr="005B40A4">
        <w:trPr>
          <w:cantSplit/>
          <w:trHeight w:val="454"/>
          <w:jc w:val="center"/>
        </w:trPr>
        <w:tc>
          <w:tcPr>
            <w:tcW w:w="425" w:type="dxa"/>
            <w:vMerge/>
            <w:tcBorders>
              <w:tl2br w:val="nil"/>
              <w:tr2bl w:val="nil"/>
            </w:tcBorders>
            <w:vAlign w:val="center"/>
          </w:tcPr>
          <w:p w14:paraId="10F5F142"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p>
        </w:tc>
        <w:tc>
          <w:tcPr>
            <w:tcW w:w="426" w:type="dxa"/>
            <w:vMerge w:val="restart"/>
            <w:tcBorders>
              <w:tl2br w:val="nil"/>
              <w:tr2bl w:val="nil"/>
            </w:tcBorders>
            <w:vAlign w:val="center"/>
          </w:tcPr>
          <w:p w14:paraId="646946F9" w14:textId="2AEDDF1C" w:rsidR="00240BB1" w:rsidRDefault="00240BB1" w:rsidP="00240BB1">
            <w:pPr>
              <w:rPr>
                <w:rFonts w:ascii="宋体" w:eastAsia="宋体" w:hAnsi="宋体" w:cs="宋体" w:hint="eastAsia"/>
                <w:b/>
                <w:bCs/>
                <w:color w:val="000000" w:themeColor="text1"/>
                <w:szCs w:val="24"/>
              </w:rPr>
            </w:pPr>
            <w:bookmarkStart w:id="16" w:name="OLE_LINK2"/>
            <w:r>
              <w:rPr>
                <w:rFonts w:ascii="宋体" w:eastAsia="宋体" w:hAnsi="宋体" w:cs="宋体" w:hint="eastAsia"/>
                <w:b/>
                <w:bCs/>
                <w:color w:val="000000" w:themeColor="text1"/>
                <w:szCs w:val="24"/>
              </w:rPr>
              <w:t>专业学位课</w:t>
            </w:r>
            <w:bookmarkEnd w:id="16"/>
          </w:p>
        </w:tc>
        <w:tc>
          <w:tcPr>
            <w:tcW w:w="1275" w:type="dxa"/>
            <w:tcBorders>
              <w:tl2br w:val="nil"/>
              <w:tr2bl w:val="nil"/>
            </w:tcBorders>
            <w:vAlign w:val="center"/>
          </w:tcPr>
          <w:p w14:paraId="3CB48404"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shd w:val="clear" w:color="auto" w:fill="auto"/>
            <w:vAlign w:val="center"/>
          </w:tcPr>
          <w:p w14:paraId="53AD083A"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课程1</w:t>
            </w:r>
          </w:p>
        </w:tc>
        <w:tc>
          <w:tcPr>
            <w:tcW w:w="814" w:type="dxa"/>
            <w:tcBorders>
              <w:tl2br w:val="nil"/>
              <w:tr2bl w:val="nil"/>
            </w:tcBorders>
            <w:vAlign w:val="center"/>
          </w:tcPr>
          <w:p w14:paraId="2D737F32"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4F6A4482"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3E617E88" w14:textId="77777777" w:rsidR="00240BB1" w:rsidRDefault="00240BB1" w:rsidP="00240BB1">
            <w:pPr>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4AA93CF1" w14:textId="77777777" w:rsidR="00240BB1" w:rsidRDefault="00240BB1" w:rsidP="00240BB1">
            <w:pPr>
              <w:jc w:val="center"/>
              <w:rPr>
                <w:rFonts w:ascii="宋体" w:eastAsia="宋体" w:hAnsi="宋体" w:cs="宋体" w:hint="eastAsia"/>
                <w:color w:val="000000" w:themeColor="text1"/>
                <w:szCs w:val="21"/>
              </w:rPr>
            </w:pPr>
          </w:p>
        </w:tc>
        <w:tc>
          <w:tcPr>
            <w:tcW w:w="675" w:type="dxa"/>
            <w:tcBorders>
              <w:tl2br w:val="nil"/>
              <w:tr2bl w:val="nil"/>
            </w:tcBorders>
            <w:vAlign w:val="center"/>
          </w:tcPr>
          <w:p w14:paraId="316DD404"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考试</w:t>
            </w:r>
          </w:p>
        </w:tc>
        <w:tc>
          <w:tcPr>
            <w:tcW w:w="917" w:type="dxa"/>
            <w:vMerge w:val="restart"/>
            <w:tcBorders>
              <w:tl2br w:val="nil"/>
              <w:tr2bl w:val="nil"/>
            </w:tcBorders>
            <w:vAlign w:val="center"/>
          </w:tcPr>
          <w:p w14:paraId="56FCAD57" w14:textId="630D9ADF" w:rsidR="00240BB1" w:rsidRPr="00237FE5" w:rsidRDefault="00240BB1" w:rsidP="00240BB1">
            <w:pPr>
              <w:jc w:val="center"/>
              <w:rPr>
                <w:rFonts w:ascii="宋体" w:eastAsia="宋体" w:hAnsi="宋体" w:cs="宋体" w:hint="eastAsia"/>
                <w:b/>
                <w:bCs/>
                <w:color w:val="EE0000"/>
                <w:szCs w:val="21"/>
              </w:rPr>
            </w:pPr>
            <w:r w:rsidRPr="00237FE5">
              <w:rPr>
                <w:rFonts w:ascii="宋体" w:eastAsia="宋体" w:hAnsi="宋体" w:cs="宋体" w:hint="eastAsia"/>
                <w:b/>
                <w:bCs/>
                <w:color w:val="EE0000"/>
                <w:szCs w:val="21"/>
              </w:rPr>
              <w:t>同上</w:t>
            </w:r>
          </w:p>
        </w:tc>
      </w:tr>
      <w:tr w:rsidR="00240BB1" w14:paraId="38A534B4" w14:textId="77777777" w:rsidTr="005B40A4">
        <w:trPr>
          <w:cantSplit/>
          <w:trHeight w:val="454"/>
          <w:jc w:val="center"/>
        </w:trPr>
        <w:tc>
          <w:tcPr>
            <w:tcW w:w="425" w:type="dxa"/>
            <w:vMerge/>
            <w:tcBorders>
              <w:tl2br w:val="nil"/>
              <w:tr2bl w:val="nil"/>
            </w:tcBorders>
            <w:vAlign w:val="center"/>
          </w:tcPr>
          <w:p w14:paraId="761B301F"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5FD19F00" w14:textId="77777777" w:rsidR="00240BB1" w:rsidRDefault="00240BB1" w:rsidP="00240BB1">
            <w:pPr>
              <w:spacing w:before="100" w:beforeAutospacing="1" w:after="100" w:afterAutospacing="1"/>
              <w:rPr>
                <w:rFonts w:ascii="宋体" w:eastAsia="宋体" w:hAnsi="宋体" w:cs="宋体" w:hint="eastAsia"/>
                <w:b/>
                <w:bCs/>
                <w:color w:val="000000" w:themeColor="text1"/>
                <w:szCs w:val="24"/>
              </w:rPr>
            </w:pPr>
          </w:p>
        </w:tc>
        <w:tc>
          <w:tcPr>
            <w:tcW w:w="1275" w:type="dxa"/>
            <w:tcBorders>
              <w:tl2br w:val="nil"/>
              <w:tr2bl w:val="nil"/>
            </w:tcBorders>
            <w:vAlign w:val="center"/>
          </w:tcPr>
          <w:p w14:paraId="5E1197F7"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shd w:val="clear" w:color="auto" w:fill="auto"/>
            <w:vAlign w:val="center"/>
          </w:tcPr>
          <w:p w14:paraId="3851E3EF"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课程2</w:t>
            </w:r>
          </w:p>
        </w:tc>
        <w:tc>
          <w:tcPr>
            <w:tcW w:w="814" w:type="dxa"/>
            <w:tcBorders>
              <w:tl2br w:val="nil"/>
              <w:tr2bl w:val="nil"/>
            </w:tcBorders>
            <w:vAlign w:val="center"/>
          </w:tcPr>
          <w:p w14:paraId="47321209"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568F46C3"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064C3272" w14:textId="77777777" w:rsidR="00240BB1" w:rsidRDefault="00240BB1" w:rsidP="00240BB1">
            <w:pPr>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30AA2447" w14:textId="77777777" w:rsidR="00240BB1" w:rsidRDefault="00240BB1" w:rsidP="00240BB1">
            <w:pPr>
              <w:jc w:val="center"/>
              <w:rPr>
                <w:rFonts w:ascii="宋体" w:eastAsia="宋体" w:hAnsi="宋体" w:cs="宋体" w:hint="eastAsia"/>
                <w:color w:val="000000" w:themeColor="text1"/>
                <w:szCs w:val="21"/>
              </w:rPr>
            </w:pPr>
          </w:p>
        </w:tc>
        <w:tc>
          <w:tcPr>
            <w:tcW w:w="675" w:type="dxa"/>
            <w:tcBorders>
              <w:tl2br w:val="nil"/>
              <w:tr2bl w:val="nil"/>
            </w:tcBorders>
            <w:vAlign w:val="center"/>
          </w:tcPr>
          <w:p w14:paraId="455E9E95" w14:textId="77777777" w:rsidR="00240BB1" w:rsidRDefault="00240BB1" w:rsidP="00240BB1">
            <w:pPr>
              <w:jc w:val="center"/>
              <w:rPr>
                <w:rFonts w:ascii="宋体" w:eastAsia="宋体" w:hAnsi="宋体" w:cs="宋体" w:hint="eastAsia"/>
                <w:b/>
                <w:bCs/>
                <w:color w:val="000000" w:themeColor="text1"/>
                <w:szCs w:val="21"/>
              </w:rPr>
            </w:pPr>
            <w:r>
              <w:rPr>
                <w:rFonts w:ascii="宋体" w:eastAsia="宋体" w:hAnsi="宋体" w:cs="宋体" w:hint="eastAsia"/>
                <w:color w:val="000000" w:themeColor="text1"/>
                <w:szCs w:val="21"/>
              </w:rPr>
              <w:t>考试</w:t>
            </w:r>
          </w:p>
        </w:tc>
        <w:tc>
          <w:tcPr>
            <w:tcW w:w="917" w:type="dxa"/>
            <w:vMerge/>
            <w:tcBorders>
              <w:tl2br w:val="nil"/>
              <w:tr2bl w:val="nil"/>
            </w:tcBorders>
            <w:vAlign w:val="center"/>
          </w:tcPr>
          <w:p w14:paraId="26554A54" w14:textId="77777777" w:rsidR="00240BB1" w:rsidRPr="00237FE5" w:rsidRDefault="00240BB1" w:rsidP="00240BB1">
            <w:pPr>
              <w:jc w:val="center"/>
              <w:rPr>
                <w:rFonts w:ascii="宋体" w:eastAsia="宋体" w:hAnsi="宋体" w:cs="宋体" w:hint="eastAsia"/>
                <w:b/>
                <w:bCs/>
                <w:color w:val="EE0000"/>
                <w:szCs w:val="21"/>
              </w:rPr>
            </w:pPr>
          </w:p>
        </w:tc>
      </w:tr>
      <w:tr w:rsidR="00240BB1" w14:paraId="4185D0A6" w14:textId="77777777" w:rsidTr="005B40A4">
        <w:trPr>
          <w:cantSplit/>
          <w:trHeight w:val="454"/>
          <w:jc w:val="center"/>
        </w:trPr>
        <w:tc>
          <w:tcPr>
            <w:tcW w:w="425" w:type="dxa"/>
            <w:vMerge/>
            <w:tcBorders>
              <w:tl2br w:val="nil"/>
              <w:tr2bl w:val="nil"/>
            </w:tcBorders>
            <w:vAlign w:val="center"/>
          </w:tcPr>
          <w:p w14:paraId="7BB4E276"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34CC0262" w14:textId="77777777" w:rsidR="00240BB1" w:rsidRDefault="00240BB1" w:rsidP="00240BB1">
            <w:pPr>
              <w:spacing w:before="100" w:beforeAutospacing="1" w:after="100" w:afterAutospacing="1"/>
              <w:rPr>
                <w:rFonts w:ascii="宋体" w:eastAsia="宋体" w:hAnsi="宋体" w:cs="宋体" w:hint="eastAsia"/>
                <w:b/>
                <w:bCs/>
                <w:color w:val="000000" w:themeColor="text1"/>
                <w:szCs w:val="24"/>
              </w:rPr>
            </w:pPr>
          </w:p>
        </w:tc>
        <w:tc>
          <w:tcPr>
            <w:tcW w:w="1275" w:type="dxa"/>
            <w:tcBorders>
              <w:tl2br w:val="nil"/>
              <w:tr2bl w:val="nil"/>
            </w:tcBorders>
            <w:vAlign w:val="center"/>
          </w:tcPr>
          <w:p w14:paraId="465AA1FD"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rPr>
            </w:pPr>
          </w:p>
        </w:tc>
        <w:tc>
          <w:tcPr>
            <w:tcW w:w="1701" w:type="dxa"/>
            <w:tcBorders>
              <w:tl2br w:val="nil"/>
              <w:tr2bl w:val="nil"/>
            </w:tcBorders>
            <w:shd w:val="clear" w:color="auto" w:fill="auto"/>
            <w:vAlign w:val="center"/>
          </w:tcPr>
          <w:p w14:paraId="1FD69AC2"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课程3</w:t>
            </w:r>
          </w:p>
        </w:tc>
        <w:tc>
          <w:tcPr>
            <w:tcW w:w="814" w:type="dxa"/>
            <w:tcBorders>
              <w:tl2br w:val="nil"/>
              <w:tr2bl w:val="nil"/>
            </w:tcBorders>
            <w:vAlign w:val="center"/>
          </w:tcPr>
          <w:p w14:paraId="2E93BF7C"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5035A233"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4D12D0B7" w14:textId="77777777" w:rsidR="00240BB1" w:rsidRDefault="00240BB1" w:rsidP="00240BB1">
            <w:pPr>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06285B51" w14:textId="77777777" w:rsidR="00240BB1" w:rsidRDefault="00240BB1" w:rsidP="00240BB1">
            <w:pPr>
              <w:jc w:val="center"/>
              <w:rPr>
                <w:rFonts w:ascii="宋体" w:eastAsia="宋体" w:hAnsi="宋体" w:cs="宋体" w:hint="eastAsia"/>
                <w:color w:val="000000" w:themeColor="text1"/>
                <w:szCs w:val="21"/>
              </w:rPr>
            </w:pPr>
          </w:p>
        </w:tc>
        <w:tc>
          <w:tcPr>
            <w:tcW w:w="675" w:type="dxa"/>
            <w:tcBorders>
              <w:tl2br w:val="nil"/>
              <w:tr2bl w:val="nil"/>
            </w:tcBorders>
            <w:vAlign w:val="center"/>
          </w:tcPr>
          <w:p w14:paraId="2E03E1A4"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考试</w:t>
            </w:r>
          </w:p>
        </w:tc>
        <w:tc>
          <w:tcPr>
            <w:tcW w:w="917" w:type="dxa"/>
            <w:vMerge/>
            <w:tcBorders>
              <w:tl2br w:val="nil"/>
              <w:tr2bl w:val="nil"/>
            </w:tcBorders>
            <w:vAlign w:val="center"/>
          </w:tcPr>
          <w:p w14:paraId="65B0D2D0" w14:textId="77777777" w:rsidR="00240BB1" w:rsidRPr="00237FE5" w:rsidRDefault="00240BB1" w:rsidP="00240BB1">
            <w:pPr>
              <w:jc w:val="center"/>
              <w:rPr>
                <w:rFonts w:ascii="宋体" w:eastAsia="宋体" w:hAnsi="宋体" w:cs="宋体" w:hint="eastAsia"/>
                <w:b/>
                <w:bCs/>
                <w:color w:val="EE0000"/>
                <w:szCs w:val="21"/>
              </w:rPr>
            </w:pPr>
          </w:p>
        </w:tc>
      </w:tr>
      <w:tr w:rsidR="00240BB1" w14:paraId="444F7786" w14:textId="77777777" w:rsidTr="005B40A4">
        <w:trPr>
          <w:cantSplit/>
          <w:trHeight w:val="495"/>
          <w:jc w:val="center"/>
        </w:trPr>
        <w:tc>
          <w:tcPr>
            <w:tcW w:w="425" w:type="dxa"/>
            <w:vMerge/>
            <w:tcBorders>
              <w:tl2br w:val="nil"/>
              <w:tr2bl w:val="nil"/>
            </w:tcBorders>
            <w:vAlign w:val="center"/>
          </w:tcPr>
          <w:p w14:paraId="61105FAD"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33552915" w14:textId="77777777" w:rsidR="00240BB1" w:rsidRDefault="00240BB1" w:rsidP="00240BB1">
            <w:pPr>
              <w:spacing w:before="100" w:beforeAutospacing="1" w:after="100" w:afterAutospacing="1"/>
              <w:rPr>
                <w:rFonts w:ascii="宋体" w:eastAsia="宋体" w:hAnsi="宋体" w:cs="宋体" w:hint="eastAsia"/>
                <w:b/>
                <w:bCs/>
                <w:color w:val="000000" w:themeColor="text1"/>
                <w:szCs w:val="24"/>
              </w:rPr>
            </w:pPr>
          </w:p>
        </w:tc>
        <w:tc>
          <w:tcPr>
            <w:tcW w:w="1275" w:type="dxa"/>
            <w:tcBorders>
              <w:tl2br w:val="nil"/>
              <w:tr2bl w:val="nil"/>
            </w:tcBorders>
            <w:vAlign w:val="center"/>
          </w:tcPr>
          <w:p w14:paraId="509B6C43"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shd w:val="clear" w:color="auto" w:fill="auto"/>
            <w:vAlign w:val="center"/>
          </w:tcPr>
          <w:p w14:paraId="6842DAFC"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课程4</w:t>
            </w:r>
          </w:p>
        </w:tc>
        <w:tc>
          <w:tcPr>
            <w:tcW w:w="814" w:type="dxa"/>
            <w:tcBorders>
              <w:tl2br w:val="nil"/>
              <w:tr2bl w:val="nil"/>
            </w:tcBorders>
            <w:vAlign w:val="center"/>
          </w:tcPr>
          <w:p w14:paraId="0B5629C3"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23316AA0"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11E9713F" w14:textId="77777777" w:rsidR="00240BB1" w:rsidRDefault="00240BB1" w:rsidP="00240BB1">
            <w:pPr>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110944F5" w14:textId="77777777" w:rsidR="00240BB1" w:rsidRDefault="00240BB1" w:rsidP="00240BB1">
            <w:pPr>
              <w:jc w:val="center"/>
              <w:rPr>
                <w:rFonts w:ascii="宋体" w:eastAsia="宋体" w:hAnsi="宋体" w:cs="宋体" w:hint="eastAsia"/>
                <w:color w:val="000000" w:themeColor="text1"/>
                <w:szCs w:val="21"/>
              </w:rPr>
            </w:pPr>
          </w:p>
        </w:tc>
        <w:tc>
          <w:tcPr>
            <w:tcW w:w="675" w:type="dxa"/>
            <w:tcBorders>
              <w:tl2br w:val="nil"/>
              <w:tr2bl w:val="nil"/>
            </w:tcBorders>
            <w:vAlign w:val="center"/>
          </w:tcPr>
          <w:p w14:paraId="30E62966"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考试</w:t>
            </w:r>
          </w:p>
        </w:tc>
        <w:tc>
          <w:tcPr>
            <w:tcW w:w="917" w:type="dxa"/>
            <w:vMerge/>
            <w:tcBorders>
              <w:tl2br w:val="nil"/>
              <w:tr2bl w:val="nil"/>
            </w:tcBorders>
            <w:vAlign w:val="center"/>
          </w:tcPr>
          <w:p w14:paraId="01D02E55" w14:textId="77777777" w:rsidR="00240BB1" w:rsidRPr="00237FE5" w:rsidRDefault="00240BB1" w:rsidP="00240BB1">
            <w:pPr>
              <w:jc w:val="center"/>
              <w:rPr>
                <w:rFonts w:ascii="宋体" w:eastAsia="宋体" w:hAnsi="宋体" w:cs="宋体" w:hint="eastAsia"/>
                <w:b/>
                <w:bCs/>
                <w:color w:val="EE0000"/>
                <w:szCs w:val="21"/>
              </w:rPr>
            </w:pPr>
          </w:p>
        </w:tc>
      </w:tr>
      <w:tr w:rsidR="00240BB1" w14:paraId="1B8A5B4B" w14:textId="77777777" w:rsidTr="005B40A4">
        <w:trPr>
          <w:cantSplit/>
          <w:trHeight w:val="454"/>
          <w:jc w:val="center"/>
        </w:trPr>
        <w:tc>
          <w:tcPr>
            <w:tcW w:w="425" w:type="dxa"/>
            <w:vMerge/>
            <w:tcBorders>
              <w:tl2br w:val="nil"/>
              <w:tr2bl w:val="nil"/>
            </w:tcBorders>
            <w:vAlign w:val="center"/>
          </w:tcPr>
          <w:p w14:paraId="40652448" w14:textId="77777777" w:rsidR="00240BB1" w:rsidRDefault="00240BB1" w:rsidP="00240BB1">
            <w:pPr>
              <w:spacing w:before="100" w:beforeAutospacing="1" w:after="100" w:afterAutospacing="1"/>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298E3F57" w14:textId="77777777" w:rsidR="00240BB1" w:rsidRDefault="00240BB1" w:rsidP="00240BB1">
            <w:pPr>
              <w:spacing w:before="100" w:beforeAutospacing="1" w:after="100" w:afterAutospacing="1"/>
              <w:rPr>
                <w:rFonts w:ascii="宋体" w:eastAsia="宋体" w:hAnsi="宋体" w:cs="宋体" w:hint="eastAsia"/>
                <w:b/>
                <w:bCs/>
                <w:color w:val="000000" w:themeColor="text1"/>
                <w:szCs w:val="24"/>
              </w:rPr>
            </w:pPr>
          </w:p>
        </w:tc>
        <w:tc>
          <w:tcPr>
            <w:tcW w:w="1275" w:type="dxa"/>
            <w:tcBorders>
              <w:tl2br w:val="nil"/>
              <w:tr2bl w:val="nil"/>
            </w:tcBorders>
            <w:vAlign w:val="center"/>
          </w:tcPr>
          <w:p w14:paraId="0459132F"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12526CC9"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c>
          <w:tcPr>
            <w:tcW w:w="814" w:type="dxa"/>
            <w:tcBorders>
              <w:tl2br w:val="nil"/>
              <w:tr2bl w:val="nil"/>
            </w:tcBorders>
            <w:vAlign w:val="center"/>
          </w:tcPr>
          <w:p w14:paraId="1439611B"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7ECD9130"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07CBFBCC" w14:textId="77777777" w:rsidR="00240BB1" w:rsidRDefault="00240BB1" w:rsidP="00240BB1">
            <w:pPr>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387F15E0" w14:textId="77777777" w:rsidR="00240BB1" w:rsidRDefault="00240BB1" w:rsidP="00240BB1">
            <w:pPr>
              <w:jc w:val="center"/>
              <w:rPr>
                <w:rFonts w:ascii="宋体" w:eastAsia="宋体" w:hAnsi="宋体" w:cs="宋体" w:hint="eastAsia"/>
                <w:color w:val="000000" w:themeColor="text1"/>
                <w:szCs w:val="21"/>
              </w:rPr>
            </w:pPr>
          </w:p>
        </w:tc>
        <w:tc>
          <w:tcPr>
            <w:tcW w:w="675" w:type="dxa"/>
            <w:tcBorders>
              <w:tl2br w:val="nil"/>
              <w:tr2bl w:val="nil"/>
            </w:tcBorders>
            <w:vAlign w:val="center"/>
          </w:tcPr>
          <w:p w14:paraId="24B55D78"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考试</w:t>
            </w:r>
          </w:p>
        </w:tc>
        <w:tc>
          <w:tcPr>
            <w:tcW w:w="917" w:type="dxa"/>
            <w:vMerge/>
            <w:tcBorders>
              <w:tl2br w:val="nil"/>
              <w:tr2bl w:val="nil"/>
            </w:tcBorders>
            <w:vAlign w:val="center"/>
          </w:tcPr>
          <w:p w14:paraId="2D4380B6" w14:textId="77777777" w:rsidR="00240BB1" w:rsidRPr="00237FE5" w:rsidRDefault="00240BB1" w:rsidP="00240BB1">
            <w:pPr>
              <w:jc w:val="center"/>
              <w:rPr>
                <w:rFonts w:ascii="宋体" w:eastAsia="宋体" w:hAnsi="宋体" w:cs="宋体" w:hint="eastAsia"/>
                <w:b/>
                <w:bCs/>
                <w:color w:val="EE0000"/>
                <w:szCs w:val="21"/>
              </w:rPr>
            </w:pPr>
          </w:p>
        </w:tc>
      </w:tr>
      <w:tr w:rsidR="00240BB1" w14:paraId="0FB8B817" w14:textId="77777777" w:rsidTr="005B40A4">
        <w:trPr>
          <w:cantSplit/>
          <w:trHeight w:val="454"/>
          <w:jc w:val="center"/>
        </w:trPr>
        <w:tc>
          <w:tcPr>
            <w:tcW w:w="425" w:type="dxa"/>
            <w:vMerge w:val="restart"/>
            <w:tcBorders>
              <w:tl2br w:val="nil"/>
              <w:tr2bl w:val="nil"/>
            </w:tcBorders>
            <w:vAlign w:val="center"/>
          </w:tcPr>
          <w:p w14:paraId="5F2D3145" w14:textId="77777777"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选修课</w:t>
            </w:r>
          </w:p>
        </w:tc>
        <w:tc>
          <w:tcPr>
            <w:tcW w:w="426" w:type="dxa"/>
            <w:vMerge w:val="restart"/>
            <w:tcBorders>
              <w:tl2br w:val="nil"/>
              <w:tr2bl w:val="nil"/>
            </w:tcBorders>
            <w:vAlign w:val="center"/>
          </w:tcPr>
          <w:p w14:paraId="7C94ECEA" w14:textId="77777777" w:rsidR="00240BB1" w:rsidRDefault="00240BB1" w:rsidP="00240BB1">
            <w:pP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专业选修课</w:t>
            </w:r>
          </w:p>
        </w:tc>
        <w:tc>
          <w:tcPr>
            <w:tcW w:w="1275" w:type="dxa"/>
            <w:tcBorders>
              <w:tl2br w:val="nil"/>
              <w:tr2bl w:val="nil"/>
            </w:tcBorders>
            <w:vAlign w:val="center"/>
          </w:tcPr>
          <w:p w14:paraId="6D0828D1"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721F8F5B"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课程1</w:t>
            </w:r>
          </w:p>
        </w:tc>
        <w:tc>
          <w:tcPr>
            <w:tcW w:w="814" w:type="dxa"/>
            <w:tcBorders>
              <w:tl2br w:val="nil"/>
              <w:tr2bl w:val="nil"/>
            </w:tcBorders>
            <w:vAlign w:val="center"/>
          </w:tcPr>
          <w:p w14:paraId="53D58DEA"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37932C17"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5BBB1676"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7D480F51"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vAlign w:val="center"/>
          </w:tcPr>
          <w:p w14:paraId="11D1FC9E"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val="restart"/>
            <w:tcBorders>
              <w:tl2br w:val="nil"/>
              <w:tr2bl w:val="nil"/>
            </w:tcBorders>
            <w:vAlign w:val="center"/>
          </w:tcPr>
          <w:p w14:paraId="31F98A7D" w14:textId="1BFB47F0" w:rsidR="00240BB1" w:rsidRPr="00237FE5" w:rsidRDefault="00240BB1" w:rsidP="00240BB1">
            <w:pPr>
              <w:jc w:val="center"/>
              <w:rPr>
                <w:rFonts w:ascii="宋体" w:eastAsia="宋体" w:hAnsi="宋体" w:cs="宋体" w:hint="eastAsia"/>
                <w:b/>
                <w:bCs/>
                <w:color w:val="EE0000"/>
                <w:szCs w:val="21"/>
              </w:rPr>
            </w:pPr>
            <w:r w:rsidRPr="00237FE5">
              <w:rPr>
                <w:rFonts w:ascii="宋体" w:eastAsia="宋体" w:hAnsi="宋体" w:cs="宋体" w:hint="eastAsia"/>
                <w:b/>
                <w:bCs/>
                <w:color w:val="EE0000"/>
                <w:szCs w:val="21"/>
              </w:rPr>
              <w:t>同上</w:t>
            </w:r>
          </w:p>
        </w:tc>
      </w:tr>
      <w:tr w:rsidR="00240BB1" w14:paraId="6F88E83B" w14:textId="77777777" w:rsidTr="005B40A4">
        <w:trPr>
          <w:cantSplit/>
          <w:trHeight w:val="454"/>
          <w:jc w:val="center"/>
        </w:trPr>
        <w:tc>
          <w:tcPr>
            <w:tcW w:w="425" w:type="dxa"/>
            <w:vMerge/>
            <w:tcBorders>
              <w:tl2br w:val="nil"/>
              <w:tr2bl w:val="nil"/>
            </w:tcBorders>
            <w:vAlign w:val="center"/>
          </w:tcPr>
          <w:p w14:paraId="1D19464D" w14:textId="77777777" w:rsidR="00240BB1" w:rsidRDefault="00240BB1" w:rsidP="00240BB1">
            <w:pPr>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0A524314" w14:textId="77777777" w:rsidR="00240BB1" w:rsidRDefault="00240BB1" w:rsidP="00240BB1">
            <w:pPr>
              <w:rPr>
                <w:rFonts w:ascii="宋体" w:eastAsia="宋体" w:hAnsi="宋体" w:cs="宋体" w:hint="eastAsia"/>
                <w:b/>
                <w:bCs/>
                <w:color w:val="000000" w:themeColor="text1"/>
                <w:szCs w:val="24"/>
              </w:rPr>
            </w:pPr>
          </w:p>
        </w:tc>
        <w:tc>
          <w:tcPr>
            <w:tcW w:w="1275" w:type="dxa"/>
            <w:tcBorders>
              <w:tl2br w:val="nil"/>
              <w:tr2bl w:val="nil"/>
            </w:tcBorders>
            <w:vAlign w:val="center"/>
          </w:tcPr>
          <w:p w14:paraId="44EA696F"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4E9118F4"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课程2</w:t>
            </w:r>
          </w:p>
        </w:tc>
        <w:tc>
          <w:tcPr>
            <w:tcW w:w="814" w:type="dxa"/>
            <w:tcBorders>
              <w:tl2br w:val="nil"/>
              <w:tr2bl w:val="nil"/>
            </w:tcBorders>
            <w:vAlign w:val="center"/>
          </w:tcPr>
          <w:p w14:paraId="10A7D804"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54A76EE8"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02418DE1"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2200D215"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vAlign w:val="center"/>
          </w:tcPr>
          <w:p w14:paraId="57D08A36"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tcBorders>
              <w:tl2br w:val="nil"/>
              <w:tr2bl w:val="nil"/>
            </w:tcBorders>
            <w:vAlign w:val="center"/>
          </w:tcPr>
          <w:p w14:paraId="6506892C" w14:textId="77777777" w:rsidR="00240BB1" w:rsidRPr="00237FE5" w:rsidRDefault="00240BB1" w:rsidP="00240BB1">
            <w:pPr>
              <w:jc w:val="center"/>
              <w:rPr>
                <w:rFonts w:ascii="宋体" w:eastAsia="宋体" w:hAnsi="宋体" w:cs="宋体" w:hint="eastAsia"/>
                <w:b/>
                <w:bCs/>
                <w:color w:val="EE0000"/>
                <w:szCs w:val="21"/>
              </w:rPr>
            </w:pPr>
          </w:p>
        </w:tc>
      </w:tr>
      <w:tr w:rsidR="00240BB1" w14:paraId="2FDD7CFA" w14:textId="77777777" w:rsidTr="005B40A4">
        <w:trPr>
          <w:cantSplit/>
          <w:trHeight w:val="454"/>
          <w:jc w:val="center"/>
        </w:trPr>
        <w:tc>
          <w:tcPr>
            <w:tcW w:w="425" w:type="dxa"/>
            <w:vMerge/>
            <w:tcBorders>
              <w:tl2br w:val="nil"/>
              <w:tr2bl w:val="nil"/>
            </w:tcBorders>
            <w:vAlign w:val="center"/>
          </w:tcPr>
          <w:p w14:paraId="2299381B" w14:textId="77777777" w:rsidR="00240BB1" w:rsidRDefault="00240BB1" w:rsidP="00240BB1">
            <w:pPr>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51F3B13B" w14:textId="77777777" w:rsidR="00240BB1" w:rsidRDefault="00240BB1" w:rsidP="00240BB1">
            <w:pPr>
              <w:rPr>
                <w:rFonts w:ascii="宋体" w:eastAsia="宋体" w:hAnsi="宋体" w:cs="宋体" w:hint="eastAsia"/>
                <w:b/>
                <w:bCs/>
                <w:color w:val="000000" w:themeColor="text1"/>
                <w:szCs w:val="24"/>
              </w:rPr>
            </w:pPr>
          </w:p>
        </w:tc>
        <w:tc>
          <w:tcPr>
            <w:tcW w:w="1275" w:type="dxa"/>
            <w:tcBorders>
              <w:tl2br w:val="nil"/>
              <w:tr2bl w:val="nil"/>
            </w:tcBorders>
            <w:vAlign w:val="center"/>
          </w:tcPr>
          <w:p w14:paraId="7AB8D6E9"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60767E24" w14:textId="7E7CE763" w:rsidR="00240BB1" w:rsidRDefault="00414002"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人工智能类课程</w:t>
            </w:r>
          </w:p>
        </w:tc>
        <w:tc>
          <w:tcPr>
            <w:tcW w:w="814" w:type="dxa"/>
            <w:tcBorders>
              <w:tl2br w:val="nil"/>
              <w:tr2bl w:val="nil"/>
            </w:tcBorders>
            <w:vAlign w:val="center"/>
          </w:tcPr>
          <w:p w14:paraId="0F290C25"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65705EFC"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1152E3FE"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2CFB8040"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vAlign w:val="center"/>
          </w:tcPr>
          <w:p w14:paraId="40E5A05B"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tcBorders>
              <w:tl2br w:val="nil"/>
              <w:tr2bl w:val="nil"/>
            </w:tcBorders>
            <w:vAlign w:val="center"/>
          </w:tcPr>
          <w:p w14:paraId="666A5519" w14:textId="77777777" w:rsidR="00240BB1" w:rsidRPr="00237FE5" w:rsidRDefault="00240BB1" w:rsidP="00240BB1">
            <w:pPr>
              <w:jc w:val="center"/>
              <w:rPr>
                <w:rFonts w:ascii="宋体" w:eastAsia="宋体" w:hAnsi="宋体" w:cs="宋体" w:hint="eastAsia"/>
                <w:b/>
                <w:bCs/>
                <w:color w:val="EE0000"/>
                <w:szCs w:val="21"/>
              </w:rPr>
            </w:pPr>
          </w:p>
        </w:tc>
      </w:tr>
      <w:tr w:rsidR="00240BB1" w14:paraId="09527537" w14:textId="77777777" w:rsidTr="005B40A4">
        <w:trPr>
          <w:cantSplit/>
          <w:trHeight w:val="454"/>
          <w:jc w:val="center"/>
        </w:trPr>
        <w:tc>
          <w:tcPr>
            <w:tcW w:w="425" w:type="dxa"/>
            <w:vMerge/>
            <w:tcBorders>
              <w:tl2br w:val="nil"/>
              <w:tr2bl w:val="nil"/>
            </w:tcBorders>
            <w:vAlign w:val="center"/>
          </w:tcPr>
          <w:p w14:paraId="07961D43" w14:textId="77777777" w:rsidR="00240BB1" w:rsidRDefault="00240BB1" w:rsidP="00240BB1">
            <w:pPr>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675DE41D" w14:textId="77777777" w:rsidR="00240BB1" w:rsidRDefault="00240BB1" w:rsidP="00240BB1">
            <w:pPr>
              <w:rPr>
                <w:rFonts w:ascii="宋体" w:eastAsia="宋体" w:hAnsi="宋体" w:cs="宋体" w:hint="eastAsia"/>
                <w:b/>
                <w:bCs/>
                <w:color w:val="000000" w:themeColor="text1"/>
                <w:szCs w:val="24"/>
              </w:rPr>
            </w:pPr>
          </w:p>
        </w:tc>
        <w:tc>
          <w:tcPr>
            <w:tcW w:w="1275" w:type="dxa"/>
            <w:tcBorders>
              <w:tl2br w:val="nil"/>
              <w:tr2bl w:val="nil"/>
            </w:tcBorders>
            <w:vAlign w:val="center"/>
          </w:tcPr>
          <w:p w14:paraId="5E75593C"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4EE310A2"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学术道德与学术规范类课程</w:t>
            </w:r>
          </w:p>
        </w:tc>
        <w:tc>
          <w:tcPr>
            <w:tcW w:w="814" w:type="dxa"/>
            <w:tcBorders>
              <w:tl2br w:val="nil"/>
              <w:tr2bl w:val="nil"/>
            </w:tcBorders>
            <w:vAlign w:val="center"/>
          </w:tcPr>
          <w:p w14:paraId="7FBA7AF1"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27EBE696"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6852CFDB"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4F21E68E"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shd w:val="clear" w:color="auto" w:fill="auto"/>
            <w:vAlign w:val="center"/>
          </w:tcPr>
          <w:p w14:paraId="3ED41603"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tcBorders>
              <w:tl2br w:val="nil"/>
              <w:tr2bl w:val="nil"/>
            </w:tcBorders>
            <w:vAlign w:val="center"/>
          </w:tcPr>
          <w:p w14:paraId="394754FB" w14:textId="77777777" w:rsidR="00240BB1" w:rsidRPr="00237FE5" w:rsidRDefault="00240BB1" w:rsidP="00240BB1">
            <w:pPr>
              <w:jc w:val="center"/>
              <w:rPr>
                <w:rFonts w:ascii="宋体" w:eastAsia="宋体" w:hAnsi="宋体" w:cs="宋体" w:hint="eastAsia"/>
                <w:b/>
                <w:bCs/>
                <w:color w:val="EE0000"/>
                <w:szCs w:val="21"/>
              </w:rPr>
            </w:pPr>
          </w:p>
        </w:tc>
      </w:tr>
      <w:tr w:rsidR="00240BB1" w14:paraId="0FABBECC" w14:textId="77777777" w:rsidTr="005B40A4">
        <w:trPr>
          <w:cantSplit/>
          <w:trHeight w:val="454"/>
          <w:jc w:val="center"/>
        </w:trPr>
        <w:tc>
          <w:tcPr>
            <w:tcW w:w="425" w:type="dxa"/>
            <w:vMerge/>
            <w:tcBorders>
              <w:tl2br w:val="nil"/>
              <w:tr2bl w:val="nil"/>
            </w:tcBorders>
            <w:vAlign w:val="center"/>
          </w:tcPr>
          <w:p w14:paraId="7AA02C30" w14:textId="77777777" w:rsidR="00240BB1" w:rsidRDefault="00240BB1" w:rsidP="00240BB1">
            <w:pPr>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4C9ECD5F" w14:textId="77777777" w:rsidR="00240BB1" w:rsidRDefault="00240BB1" w:rsidP="00240BB1">
            <w:pPr>
              <w:rPr>
                <w:rFonts w:ascii="宋体" w:eastAsia="宋体" w:hAnsi="宋体" w:cs="宋体" w:hint="eastAsia"/>
                <w:b/>
                <w:bCs/>
                <w:color w:val="000000" w:themeColor="text1"/>
                <w:szCs w:val="24"/>
              </w:rPr>
            </w:pPr>
          </w:p>
        </w:tc>
        <w:tc>
          <w:tcPr>
            <w:tcW w:w="1275" w:type="dxa"/>
            <w:tcBorders>
              <w:tl2br w:val="nil"/>
              <w:tr2bl w:val="nil"/>
            </w:tcBorders>
            <w:vAlign w:val="center"/>
          </w:tcPr>
          <w:p w14:paraId="47BC82FC"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0CE6A35D"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c>
          <w:tcPr>
            <w:tcW w:w="814" w:type="dxa"/>
            <w:tcBorders>
              <w:tl2br w:val="nil"/>
              <w:tr2bl w:val="nil"/>
            </w:tcBorders>
            <w:vAlign w:val="center"/>
          </w:tcPr>
          <w:p w14:paraId="2DEEECBF"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50D20325"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76375EB8"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5F03B04D"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shd w:val="clear" w:color="auto" w:fill="auto"/>
            <w:vAlign w:val="center"/>
          </w:tcPr>
          <w:p w14:paraId="5B43DBE0"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tcBorders>
              <w:tl2br w:val="nil"/>
              <w:tr2bl w:val="nil"/>
            </w:tcBorders>
            <w:vAlign w:val="center"/>
          </w:tcPr>
          <w:p w14:paraId="7E5E87E5" w14:textId="77777777" w:rsidR="00240BB1" w:rsidRPr="00237FE5" w:rsidRDefault="00240BB1" w:rsidP="00240BB1">
            <w:pPr>
              <w:jc w:val="center"/>
              <w:rPr>
                <w:rFonts w:ascii="宋体" w:eastAsia="宋体" w:hAnsi="宋体" w:cs="宋体" w:hint="eastAsia"/>
                <w:b/>
                <w:bCs/>
                <w:color w:val="EE0000"/>
                <w:szCs w:val="21"/>
              </w:rPr>
            </w:pPr>
          </w:p>
        </w:tc>
      </w:tr>
      <w:tr w:rsidR="00240BB1" w14:paraId="1F15FD51" w14:textId="77777777" w:rsidTr="005B40A4">
        <w:trPr>
          <w:cantSplit/>
          <w:trHeight w:val="454"/>
          <w:jc w:val="center"/>
        </w:trPr>
        <w:tc>
          <w:tcPr>
            <w:tcW w:w="425" w:type="dxa"/>
            <w:vMerge/>
            <w:tcBorders>
              <w:tl2br w:val="nil"/>
              <w:tr2bl w:val="nil"/>
            </w:tcBorders>
            <w:vAlign w:val="center"/>
          </w:tcPr>
          <w:p w14:paraId="160AF814" w14:textId="77777777" w:rsidR="00240BB1" w:rsidRDefault="00240BB1" w:rsidP="00240BB1">
            <w:pPr>
              <w:jc w:val="center"/>
              <w:rPr>
                <w:rFonts w:ascii="宋体" w:eastAsia="宋体" w:hAnsi="宋体" w:cs="宋体" w:hint="eastAsia"/>
                <w:b/>
                <w:bCs/>
                <w:color w:val="000000" w:themeColor="text1"/>
                <w:szCs w:val="24"/>
              </w:rPr>
            </w:pPr>
          </w:p>
        </w:tc>
        <w:tc>
          <w:tcPr>
            <w:tcW w:w="426" w:type="dxa"/>
            <w:vMerge w:val="restart"/>
            <w:tcBorders>
              <w:tl2br w:val="nil"/>
              <w:tr2bl w:val="nil"/>
            </w:tcBorders>
            <w:vAlign w:val="center"/>
          </w:tcPr>
          <w:p w14:paraId="68BCD644" w14:textId="77777777" w:rsidR="00240BB1" w:rsidRDefault="00240BB1" w:rsidP="00240BB1">
            <w:pP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公共选修课</w:t>
            </w:r>
          </w:p>
        </w:tc>
        <w:tc>
          <w:tcPr>
            <w:tcW w:w="1275" w:type="dxa"/>
            <w:tcBorders>
              <w:tl2br w:val="nil"/>
              <w:tr2bl w:val="nil"/>
            </w:tcBorders>
            <w:vAlign w:val="center"/>
          </w:tcPr>
          <w:p w14:paraId="478F63B2"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27E44E8C"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从研究生公共选修课程库中选定后确定</w:t>
            </w:r>
          </w:p>
        </w:tc>
        <w:tc>
          <w:tcPr>
            <w:tcW w:w="814" w:type="dxa"/>
            <w:tcBorders>
              <w:tl2br w:val="nil"/>
              <w:tr2bl w:val="nil"/>
            </w:tcBorders>
            <w:vAlign w:val="center"/>
          </w:tcPr>
          <w:p w14:paraId="43D374B3"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5E84B83F"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0053D929"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7C55C030"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shd w:val="clear" w:color="auto" w:fill="auto"/>
            <w:vAlign w:val="center"/>
          </w:tcPr>
          <w:p w14:paraId="543F3AA1"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val="restart"/>
            <w:tcBorders>
              <w:tl2br w:val="nil"/>
              <w:tr2bl w:val="nil"/>
            </w:tcBorders>
            <w:vAlign w:val="center"/>
          </w:tcPr>
          <w:p w14:paraId="360ED87D" w14:textId="12037D62" w:rsidR="00240BB1" w:rsidRPr="00237FE5" w:rsidRDefault="00240BB1" w:rsidP="00240BB1">
            <w:pPr>
              <w:jc w:val="center"/>
              <w:rPr>
                <w:rFonts w:ascii="宋体" w:eastAsia="宋体" w:hAnsi="宋体" w:cs="宋体" w:hint="eastAsia"/>
                <w:b/>
                <w:bCs/>
                <w:color w:val="EE0000"/>
                <w:szCs w:val="21"/>
              </w:rPr>
            </w:pPr>
            <w:r w:rsidRPr="00237FE5">
              <w:rPr>
                <w:rFonts w:ascii="宋体" w:eastAsia="宋体" w:hAnsi="宋体" w:cs="宋体" w:hint="eastAsia"/>
                <w:b/>
                <w:bCs/>
                <w:color w:val="EE0000"/>
                <w:szCs w:val="21"/>
              </w:rPr>
              <w:t>同上</w:t>
            </w:r>
          </w:p>
        </w:tc>
      </w:tr>
      <w:tr w:rsidR="00240BB1" w14:paraId="652739AE" w14:textId="77777777" w:rsidTr="005B40A4">
        <w:trPr>
          <w:cantSplit/>
          <w:trHeight w:val="454"/>
          <w:jc w:val="center"/>
        </w:trPr>
        <w:tc>
          <w:tcPr>
            <w:tcW w:w="425" w:type="dxa"/>
            <w:vMerge/>
            <w:tcBorders>
              <w:tl2br w:val="nil"/>
              <w:tr2bl w:val="nil"/>
            </w:tcBorders>
            <w:vAlign w:val="center"/>
          </w:tcPr>
          <w:p w14:paraId="489519F0" w14:textId="77777777" w:rsidR="00240BB1" w:rsidRDefault="00240BB1" w:rsidP="00240BB1">
            <w:pPr>
              <w:jc w:val="center"/>
              <w:rPr>
                <w:rFonts w:ascii="宋体" w:eastAsia="宋体" w:hAnsi="宋体" w:cs="宋体" w:hint="eastAsia"/>
                <w:b/>
                <w:bCs/>
                <w:color w:val="000000" w:themeColor="text1"/>
                <w:szCs w:val="24"/>
              </w:rPr>
            </w:pPr>
          </w:p>
        </w:tc>
        <w:tc>
          <w:tcPr>
            <w:tcW w:w="426" w:type="dxa"/>
            <w:vMerge/>
            <w:tcBorders>
              <w:tl2br w:val="nil"/>
              <w:tr2bl w:val="nil"/>
            </w:tcBorders>
            <w:vAlign w:val="center"/>
          </w:tcPr>
          <w:p w14:paraId="3A00CB7C" w14:textId="77777777" w:rsidR="00240BB1" w:rsidRDefault="00240BB1" w:rsidP="00240BB1">
            <w:pPr>
              <w:jc w:val="center"/>
              <w:rPr>
                <w:rFonts w:ascii="宋体" w:eastAsia="宋体" w:hAnsi="宋体" w:cs="宋体" w:hint="eastAsia"/>
                <w:b/>
                <w:bCs/>
                <w:color w:val="000000" w:themeColor="text1"/>
                <w:szCs w:val="24"/>
              </w:rPr>
            </w:pPr>
          </w:p>
        </w:tc>
        <w:tc>
          <w:tcPr>
            <w:tcW w:w="1275" w:type="dxa"/>
            <w:tcBorders>
              <w:tl2br w:val="nil"/>
              <w:tr2bl w:val="nil"/>
            </w:tcBorders>
            <w:vAlign w:val="center"/>
          </w:tcPr>
          <w:p w14:paraId="4C2F8C47"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13768DC8"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c>
          <w:tcPr>
            <w:tcW w:w="814" w:type="dxa"/>
            <w:tcBorders>
              <w:tl2br w:val="nil"/>
              <w:tr2bl w:val="nil"/>
            </w:tcBorders>
            <w:vAlign w:val="center"/>
          </w:tcPr>
          <w:p w14:paraId="3A526A6A"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1A0CDFFB"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397D0542"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6C493DD4"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vAlign w:val="center"/>
          </w:tcPr>
          <w:p w14:paraId="0AAF9F91"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tcBorders>
              <w:tl2br w:val="nil"/>
              <w:tr2bl w:val="nil"/>
            </w:tcBorders>
            <w:vAlign w:val="center"/>
          </w:tcPr>
          <w:p w14:paraId="60454C26" w14:textId="77777777" w:rsidR="00240BB1" w:rsidRPr="00237FE5" w:rsidRDefault="00240BB1" w:rsidP="00240BB1">
            <w:pPr>
              <w:jc w:val="center"/>
              <w:rPr>
                <w:rFonts w:ascii="宋体" w:eastAsia="宋体" w:hAnsi="宋体" w:cs="宋体" w:hint="eastAsia"/>
                <w:color w:val="EE0000"/>
                <w:szCs w:val="21"/>
              </w:rPr>
            </w:pPr>
          </w:p>
        </w:tc>
      </w:tr>
      <w:tr w:rsidR="00240BB1" w14:paraId="7C55A8AD" w14:textId="77777777" w:rsidTr="005B40A4">
        <w:trPr>
          <w:cantSplit/>
          <w:trHeight w:val="478"/>
          <w:jc w:val="center"/>
        </w:trPr>
        <w:tc>
          <w:tcPr>
            <w:tcW w:w="851" w:type="dxa"/>
            <w:gridSpan w:val="2"/>
            <w:vMerge w:val="restart"/>
            <w:tcBorders>
              <w:tl2br w:val="nil"/>
              <w:tr2bl w:val="nil"/>
            </w:tcBorders>
            <w:vAlign w:val="center"/>
          </w:tcPr>
          <w:p w14:paraId="0E77CFF8" w14:textId="77777777"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补</w:t>
            </w:r>
          </w:p>
          <w:p w14:paraId="258D9038" w14:textId="77777777"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修</w:t>
            </w:r>
          </w:p>
          <w:p w14:paraId="557E74D3" w14:textId="25721B49"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课</w:t>
            </w:r>
          </w:p>
        </w:tc>
        <w:tc>
          <w:tcPr>
            <w:tcW w:w="1275" w:type="dxa"/>
            <w:tcBorders>
              <w:tl2br w:val="nil"/>
              <w:tr2bl w:val="nil"/>
            </w:tcBorders>
            <w:vAlign w:val="center"/>
          </w:tcPr>
          <w:p w14:paraId="0EC8FF89"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37127C7E"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课程1</w:t>
            </w:r>
          </w:p>
        </w:tc>
        <w:tc>
          <w:tcPr>
            <w:tcW w:w="814" w:type="dxa"/>
            <w:tcBorders>
              <w:tl2br w:val="nil"/>
              <w:tr2bl w:val="nil"/>
            </w:tcBorders>
            <w:vAlign w:val="center"/>
          </w:tcPr>
          <w:p w14:paraId="35EC6AF6"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3D1C3CD1"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c>
          <w:tcPr>
            <w:tcW w:w="583" w:type="dxa"/>
            <w:tcBorders>
              <w:tl2br w:val="nil"/>
              <w:tr2bl w:val="nil"/>
            </w:tcBorders>
            <w:vAlign w:val="center"/>
          </w:tcPr>
          <w:p w14:paraId="6FF6ADFB"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5C12B9B3"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vAlign w:val="center"/>
          </w:tcPr>
          <w:p w14:paraId="6349BFBE"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考试</w:t>
            </w:r>
          </w:p>
        </w:tc>
        <w:tc>
          <w:tcPr>
            <w:tcW w:w="917" w:type="dxa"/>
            <w:vMerge w:val="restart"/>
            <w:tcBorders>
              <w:tl2br w:val="nil"/>
              <w:tr2bl w:val="nil"/>
            </w:tcBorders>
            <w:vAlign w:val="center"/>
          </w:tcPr>
          <w:p w14:paraId="39EE6079" w14:textId="77777777" w:rsidR="00240BB1" w:rsidRPr="00237FE5" w:rsidRDefault="00240BB1" w:rsidP="00240BB1">
            <w:pPr>
              <w:jc w:val="center"/>
              <w:rPr>
                <w:rFonts w:ascii="宋体" w:eastAsia="宋体" w:hAnsi="宋体" w:cs="宋体" w:hint="eastAsia"/>
                <w:color w:val="EE0000"/>
                <w:szCs w:val="21"/>
              </w:rPr>
            </w:pPr>
            <w:r w:rsidRPr="00237FE5">
              <w:rPr>
                <w:rFonts w:ascii="宋体" w:eastAsia="宋体" w:hAnsi="宋体" w:cs="宋体" w:hint="eastAsia"/>
                <w:color w:val="EE0000"/>
                <w:szCs w:val="21"/>
              </w:rPr>
              <w:t>不计</w:t>
            </w:r>
          </w:p>
          <w:p w14:paraId="72193DF7" w14:textId="77777777" w:rsidR="00240BB1" w:rsidRPr="00237FE5" w:rsidRDefault="00240BB1" w:rsidP="00240BB1">
            <w:pPr>
              <w:jc w:val="center"/>
              <w:rPr>
                <w:rFonts w:ascii="宋体" w:eastAsia="宋体" w:hAnsi="宋体" w:cs="宋体" w:hint="eastAsia"/>
                <w:color w:val="EE0000"/>
                <w:szCs w:val="21"/>
              </w:rPr>
            </w:pPr>
            <w:r w:rsidRPr="00237FE5">
              <w:rPr>
                <w:rFonts w:ascii="宋体" w:eastAsia="宋体" w:hAnsi="宋体" w:cs="宋体" w:hint="eastAsia"/>
                <w:color w:val="EE0000"/>
                <w:szCs w:val="21"/>
              </w:rPr>
              <w:t>学分</w:t>
            </w:r>
          </w:p>
        </w:tc>
      </w:tr>
      <w:tr w:rsidR="00240BB1" w14:paraId="149BBEB1" w14:textId="77777777" w:rsidTr="005B40A4">
        <w:trPr>
          <w:cantSplit/>
          <w:trHeight w:val="478"/>
          <w:jc w:val="center"/>
        </w:trPr>
        <w:tc>
          <w:tcPr>
            <w:tcW w:w="851" w:type="dxa"/>
            <w:gridSpan w:val="2"/>
            <w:vMerge/>
            <w:tcBorders>
              <w:tl2br w:val="nil"/>
              <w:tr2bl w:val="nil"/>
            </w:tcBorders>
            <w:vAlign w:val="center"/>
          </w:tcPr>
          <w:p w14:paraId="31046C3B" w14:textId="77777777" w:rsidR="00240BB1" w:rsidRDefault="00240BB1" w:rsidP="00240BB1">
            <w:pPr>
              <w:jc w:val="center"/>
              <w:rPr>
                <w:rFonts w:ascii="宋体" w:eastAsia="宋体" w:hAnsi="宋体" w:cs="宋体" w:hint="eastAsia"/>
                <w:b/>
                <w:bCs/>
                <w:color w:val="000000" w:themeColor="text1"/>
                <w:szCs w:val="24"/>
              </w:rPr>
            </w:pPr>
          </w:p>
        </w:tc>
        <w:tc>
          <w:tcPr>
            <w:tcW w:w="1275" w:type="dxa"/>
            <w:tcBorders>
              <w:tl2br w:val="nil"/>
              <w:tr2bl w:val="nil"/>
            </w:tcBorders>
            <w:vAlign w:val="center"/>
          </w:tcPr>
          <w:p w14:paraId="56AF3211"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5807C21A"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课程2</w:t>
            </w:r>
          </w:p>
        </w:tc>
        <w:tc>
          <w:tcPr>
            <w:tcW w:w="814" w:type="dxa"/>
            <w:tcBorders>
              <w:tl2br w:val="nil"/>
              <w:tr2bl w:val="nil"/>
            </w:tcBorders>
            <w:vAlign w:val="center"/>
          </w:tcPr>
          <w:p w14:paraId="5CE0FACE"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63887DF3"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c>
          <w:tcPr>
            <w:tcW w:w="583" w:type="dxa"/>
            <w:tcBorders>
              <w:tl2br w:val="nil"/>
              <w:tr2bl w:val="nil"/>
            </w:tcBorders>
            <w:vAlign w:val="center"/>
          </w:tcPr>
          <w:p w14:paraId="7F600126"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34EE09F3"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vAlign w:val="center"/>
          </w:tcPr>
          <w:p w14:paraId="6776E0CD"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考试</w:t>
            </w:r>
          </w:p>
        </w:tc>
        <w:tc>
          <w:tcPr>
            <w:tcW w:w="917" w:type="dxa"/>
            <w:vMerge/>
            <w:tcBorders>
              <w:tl2br w:val="nil"/>
              <w:tr2bl w:val="nil"/>
            </w:tcBorders>
            <w:vAlign w:val="center"/>
          </w:tcPr>
          <w:p w14:paraId="4795200B" w14:textId="77777777" w:rsidR="00240BB1" w:rsidRDefault="00240BB1" w:rsidP="00240BB1">
            <w:pPr>
              <w:jc w:val="center"/>
              <w:rPr>
                <w:rFonts w:ascii="宋体" w:eastAsia="宋体" w:hAnsi="宋体" w:cs="宋体" w:hint="eastAsia"/>
                <w:color w:val="000000" w:themeColor="text1"/>
                <w:szCs w:val="21"/>
              </w:rPr>
            </w:pPr>
          </w:p>
        </w:tc>
      </w:tr>
      <w:tr w:rsidR="00240BB1" w14:paraId="3F6B51FE" w14:textId="77777777" w:rsidTr="005B40A4">
        <w:trPr>
          <w:cantSplit/>
          <w:trHeight w:val="478"/>
          <w:jc w:val="center"/>
        </w:trPr>
        <w:tc>
          <w:tcPr>
            <w:tcW w:w="851" w:type="dxa"/>
            <w:gridSpan w:val="2"/>
            <w:vMerge w:val="restart"/>
            <w:tcBorders>
              <w:tl2br w:val="nil"/>
              <w:tr2bl w:val="nil"/>
            </w:tcBorders>
            <w:vAlign w:val="center"/>
          </w:tcPr>
          <w:p w14:paraId="0B83648C" w14:textId="77777777"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必</w:t>
            </w:r>
          </w:p>
          <w:p w14:paraId="65BC5217" w14:textId="77777777"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修</w:t>
            </w:r>
          </w:p>
          <w:p w14:paraId="15865E52" w14:textId="77777777"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环</w:t>
            </w:r>
          </w:p>
          <w:p w14:paraId="4B8F9158" w14:textId="77777777" w:rsidR="00240BB1" w:rsidRDefault="00240BB1" w:rsidP="00240BB1">
            <w:pPr>
              <w:jc w:val="center"/>
              <w:rPr>
                <w:rFonts w:ascii="宋体" w:eastAsia="宋体" w:hAnsi="宋体" w:cs="宋体" w:hint="eastAsia"/>
                <w:b/>
                <w:bCs/>
                <w:color w:val="000000" w:themeColor="text1"/>
                <w:szCs w:val="24"/>
              </w:rPr>
            </w:pPr>
            <w:r>
              <w:rPr>
                <w:rFonts w:ascii="宋体" w:eastAsia="宋体" w:hAnsi="宋体" w:cs="宋体" w:hint="eastAsia"/>
                <w:b/>
                <w:bCs/>
                <w:color w:val="000000" w:themeColor="text1"/>
                <w:szCs w:val="24"/>
              </w:rPr>
              <w:t>节</w:t>
            </w:r>
          </w:p>
        </w:tc>
        <w:tc>
          <w:tcPr>
            <w:tcW w:w="1275" w:type="dxa"/>
            <w:tcBorders>
              <w:tl2br w:val="nil"/>
              <w:tr2bl w:val="nil"/>
            </w:tcBorders>
            <w:vAlign w:val="center"/>
          </w:tcPr>
          <w:p w14:paraId="0545472D" w14:textId="77777777" w:rsidR="00240BB1" w:rsidRDefault="00240BB1" w:rsidP="00240BB1">
            <w:pPr>
              <w:autoSpaceDE w:val="0"/>
              <w:autoSpaceDN w:val="0"/>
              <w:adjustRightInd w:val="0"/>
              <w:spacing w:line="360" w:lineRule="auto"/>
              <w:jc w:val="center"/>
              <w:rPr>
                <w:rFonts w:ascii="宋体" w:eastAsia="宋体" w:hAnsi="宋体" w:cs="宋体" w:hint="eastAsia"/>
                <w:b/>
                <w:bCs/>
                <w:color w:val="000000" w:themeColor="text1"/>
                <w:kern w:val="0"/>
                <w:szCs w:val="21"/>
              </w:rPr>
            </w:pPr>
          </w:p>
        </w:tc>
        <w:tc>
          <w:tcPr>
            <w:tcW w:w="1701" w:type="dxa"/>
            <w:tcBorders>
              <w:tl2br w:val="nil"/>
              <w:tr2bl w:val="nil"/>
            </w:tcBorders>
            <w:shd w:val="clear" w:color="auto" w:fill="auto"/>
            <w:vAlign w:val="center"/>
          </w:tcPr>
          <w:p w14:paraId="60C04C71"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学术活动</w:t>
            </w:r>
          </w:p>
        </w:tc>
        <w:tc>
          <w:tcPr>
            <w:tcW w:w="814" w:type="dxa"/>
            <w:tcBorders>
              <w:tl2br w:val="nil"/>
              <w:tr2bl w:val="nil"/>
            </w:tcBorders>
            <w:shd w:val="clear" w:color="auto" w:fill="auto"/>
            <w:vAlign w:val="center"/>
          </w:tcPr>
          <w:p w14:paraId="21667ADD"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shd w:val="clear" w:color="auto" w:fill="auto"/>
            <w:vAlign w:val="center"/>
          </w:tcPr>
          <w:p w14:paraId="4CFC985B"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w:t>
            </w:r>
          </w:p>
        </w:tc>
        <w:tc>
          <w:tcPr>
            <w:tcW w:w="583" w:type="dxa"/>
            <w:tcBorders>
              <w:tl2br w:val="nil"/>
              <w:tr2bl w:val="nil"/>
            </w:tcBorders>
            <w:shd w:val="clear" w:color="auto" w:fill="auto"/>
            <w:vAlign w:val="center"/>
          </w:tcPr>
          <w:p w14:paraId="077C68D8"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1-6</w:t>
            </w:r>
          </w:p>
        </w:tc>
        <w:tc>
          <w:tcPr>
            <w:tcW w:w="1730" w:type="dxa"/>
            <w:tcBorders>
              <w:tl2br w:val="nil"/>
              <w:tr2bl w:val="nil"/>
            </w:tcBorders>
            <w:shd w:val="clear" w:color="auto" w:fill="auto"/>
            <w:vAlign w:val="center"/>
          </w:tcPr>
          <w:p w14:paraId="6E40FA49"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shd w:val="clear" w:color="auto" w:fill="auto"/>
            <w:vAlign w:val="center"/>
          </w:tcPr>
          <w:p w14:paraId="31EA499A"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val="restart"/>
            <w:tcBorders>
              <w:tl2br w:val="nil"/>
              <w:tr2bl w:val="nil"/>
            </w:tcBorders>
            <w:vAlign w:val="center"/>
          </w:tcPr>
          <w:p w14:paraId="24CEE87E"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FF0000"/>
                <w:szCs w:val="21"/>
              </w:rPr>
              <w:t>可备注具体要求</w:t>
            </w:r>
          </w:p>
        </w:tc>
      </w:tr>
      <w:tr w:rsidR="00240BB1" w14:paraId="319A7CAF" w14:textId="77777777" w:rsidTr="005B40A4">
        <w:trPr>
          <w:cantSplit/>
          <w:trHeight w:val="478"/>
          <w:jc w:val="center"/>
        </w:trPr>
        <w:tc>
          <w:tcPr>
            <w:tcW w:w="851" w:type="dxa"/>
            <w:gridSpan w:val="2"/>
            <w:vMerge/>
            <w:tcBorders>
              <w:tl2br w:val="nil"/>
              <w:tr2bl w:val="nil"/>
            </w:tcBorders>
            <w:vAlign w:val="center"/>
          </w:tcPr>
          <w:p w14:paraId="3E59E3CA" w14:textId="77777777" w:rsidR="00240BB1" w:rsidRDefault="00240BB1" w:rsidP="00240BB1">
            <w:pPr>
              <w:jc w:val="center"/>
              <w:rPr>
                <w:rFonts w:ascii="宋体" w:eastAsia="宋体" w:hAnsi="宋体" w:cs="宋体" w:hint="eastAsia"/>
                <w:b/>
                <w:bCs/>
                <w:color w:val="000000" w:themeColor="text1"/>
                <w:szCs w:val="24"/>
              </w:rPr>
            </w:pPr>
          </w:p>
        </w:tc>
        <w:tc>
          <w:tcPr>
            <w:tcW w:w="1275" w:type="dxa"/>
            <w:tcBorders>
              <w:tl2br w:val="nil"/>
              <w:tr2bl w:val="nil"/>
            </w:tcBorders>
            <w:vAlign w:val="center"/>
          </w:tcPr>
          <w:p w14:paraId="15AE9F30" w14:textId="77777777" w:rsidR="00240BB1" w:rsidRDefault="00240BB1" w:rsidP="00240BB1">
            <w:pPr>
              <w:autoSpaceDE w:val="0"/>
              <w:autoSpaceDN w:val="0"/>
              <w:adjustRightInd w:val="0"/>
              <w:spacing w:line="360" w:lineRule="auto"/>
              <w:jc w:val="center"/>
              <w:rPr>
                <w:rFonts w:ascii="宋体" w:eastAsia="宋体" w:hAnsi="宋体" w:cs="宋体" w:hint="eastAsia"/>
                <w:b/>
                <w:bCs/>
                <w:color w:val="000000" w:themeColor="text1"/>
                <w:kern w:val="0"/>
                <w:szCs w:val="21"/>
              </w:rPr>
            </w:pPr>
          </w:p>
        </w:tc>
        <w:tc>
          <w:tcPr>
            <w:tcW w:w="1701" w:type="dxa"/>
            <w:tcBorders>
              <w:tl2br w:val="nil"/>
              <w:tr2bl w:val="nil"/>
            </w:tcBorders>
            <w:shd w:val="clear" w:color="auto" w:fill="auto"/>
            <w:vAlign w:val="center"/>
          </w:tcPr>
          <w:p w14:paraId="62A124CA"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EE0000"/>
                <w:szCs w:val="21"/>
              </w:rPr>
              <w:t>******</w:t>
            </w:r>
            <w:r>
              <w:rPr>
                <w:rFonts w:ascii="宋体" w:eastAsia="宋体" w:hAnsi="宋体" w:cs="宋体" w:hint="eastAsia"/>
                <w:color w:val="000000" w:themeColor="text1"/>
                <w:szCs w:val="21"/>
              </w:rPr>
              <w:t>实训</w:t>
            </w:r>
          </w:p>
        </w:tc>
        <w:tc>
          <w:tcPr>
            <w:tcW w:w="814" w:type="dxa"/>
            <w:tcBorders>
              <w:tl2br w:val="nil"/>
              <w:tr2bl w:val="nil"/>
            </w:tcBorders>
            <w:shd w:val="clear" w:color="auto" w:fill="auto"/>
            <w:vAlign w:val="center"/>
          </w:tcPr>
          <w:p w14:paraId="3708F37F"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shd w:val="clear" w:color="auto" w:fill="auto"/>
            <w:vAlign w:val="center"/>
          </w:tcPr>
          <w:p w14:paraId="0630BD99"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w:t>
            </w:r>
          </w:p>
        </w:tc>
        <w:tc>
          <w:tcPr>
            <w:tcW w:w="583" w:type="dxa"/>
            <w:tcBorders>
              <w:tl2br w:val="nil"/>
              <w:tr2bl w:val="nil"/>
            </w:tcBorders>
            <w:shd w:val="clear" w:color="auto" w:fill="auto"/>
            <w:vAlign w:val="center"/>
          </w:tcPr>
          <w:p w14:paraId="7283B185"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1-6</w:t>
            </w:r>
          </w:p>
        </w:tc>
        <w:tc>
          <w:tcPr>
            <w:tcW w:w="1730" w:type="dxa"/>
            <w:tcBorders>
              <w:tl2br w:val="nil"/>
              <w:tr2bl w:val="nil"/>
            </w:tcBorders>
            <w:shd w:val="clear" w:color="auto" w:fill="auto"/>
            <w:vAlign w:val="center"/>
          </w:tcPr>
          <w:p w14:paraId="45D144A6"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shd w:val="clear" w:color="auto" w:fill="auto"/>
            <w:vAlign w:val="center"/>
          </w:tcPr>
          <w:p w14:paraId="21B692BA"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tcBorders>
              <w:tl2br w:val="nil"/>
              <w:tr2bl w:val="nil"/>
            </w:tcBorders>
            <w:vAlign w:val="center"/>
          </w:tcPr>
          <w:p w14:paraId="09E78A1A" w14:textId="77777777" w:rsidR="00240BB1" w:rsidRDefault="00240BB1" w:rsidP="00240BB1">
            <w:pPr>
              <w:jc w:val="center"/>
              <w:rPr>
                <w:rFonts w:ascii="宋体" w:eastAsia="宋体" w:hAnsi="宋体" w:cs="宋体" w:hint="eastAsia"/>
                <w:color w:val="000000" w:themeColor="text1"/>
                <w:szCs w:val="21"/>
              </w:rPr>
            </w:pPr>
          </w:p>
        </w:tc>
      </w:tr>
      <w:tr w:rsidR="00240BB1" w14:paraId="5FDC4F5E" w14:textId="77777777" w:rsidTr="005B40A4">
        <w:trPr>
          <w:cantSplit/>
          <w:trHeight w:val="478"/>
          <w:jc w:val="center"/>
        </w:trPr>
        <w:tc>
          <w:tcPr>
            <w:tcW w:w="851" w:type="dxa"/>
            <w:gridSpan w:val="2"/>
            <w:vMerge/>
            <w:tcBorders>
              <w:tl2br w:val="nil"/>
              <w:tr2bl w:val="nil"/>
            </w:tcBorders>
            <w:vAlign w:val="center"/>
          </w:tcPr>
          <w:p w14:paraId="3777540F" w14:textId="77777777" w:rsidR="00240BB1" w:rsidRDefault="00240BB1" w:rsidP="00240BB1">
            <w:pPr>
              <w:jc w:val="center"/>
              <w:rPr>
                <w:rFonts w:ascii="宋体" w:eastAsia="宋体" w:hAnsi="宋体" w:cs="宋体" w:hint="eastAsia"/>
                <w:b/>
                <w:bCs/>
                <w:color w:val="000000" w:themeColor="text1"/>
                <w:szCs w:val="24"/>
              </w:rPr>
            </w:pPr>
          </w:p>
        </w:tc>
        <w:tc>
          <w:tcPr>
            <w:tcW w:w="1275" w:type="dxa"/>
            <w:tcBorders>
              <w:tl2br w:val="nil"/>
              <w:tr2bl w:val="nil"/>
            </w:tcBorders>
            <w:vAlign w:val="center"/>
          </w:tcPr>
          <w:p w14:paraId="28C77B6C"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shd w:val="clear" w:color="auto" w:fill="auto"/>
            <w:vAlign w:val="center"/>
          </w:tcPr>
          <w:p w14:paraId="7F3013FF"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EE0000"/>
                <w:szCs w:val="21"/>
              </w:rPr>
              <w:t>******</w:t>
            </w:r>
            <w:r>
              <w:rPr>
                <w:rFonts w:ascii="宋体" w:eastAsia="宋体" w:hAnsi="宋体" w:cs="宋体" w:hint="eastAsia"/>
                <w:color w:val="000000" w:themeColor="text1"/>
                <w:szCs w:val="21"/>
              </w:rPr>
              <w:t>实践</w:t>
            </w:r>
          </w:p>
        </w:tc>
        <w:tc>
          <w:tcPr>
            <w:tcW w:w="814" w:type="dxa"/>
            <w:tcBorders>
              <w:tl2br w:val="nil"/>
              <w:tr2bl w:val="nil"/>
            </w:tcBorders>
            <w:shd w:val="clear" w:color="auto" w:fill="auto"/>
            <w:vAlign w:val="center"/>
          </w:tcPr>
          <w:p w14:paraId="74E6952E"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shd w:val="clear" w:color="auto" w:fill="auto"/>
            <w:vAlign w:val="center"/>
          </w:tcPr>
          <w:p w14:paraId="1AB51DA6"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4</w:t>
            </w:r>
          </w:p>
        </w:tc>
        <w:tc>
          <w:tcPr>
            <w:tcW w:w="583" w:type="dxa"/>
            <w:tcBorders>
              <w:tl2br w:val="nil"/>
              <w:tr2bl w:val="nil"/>
            </w:tcBorders>
            <w:shd w:val="clear" w:color="auto" w:fill="auto"/>
            <w:vAlign w:val="center"/>
          </w:tcPr>
          <w:p w14:paraId="40382204"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1-4</w:t>
            </w:r>
          </w:p>
        </w:tc>
        <w:tc>
          <w:tcPr>
            <w:tcW w:w="1730" w:type="dxa"/>
            <w:tcBorders>
              <w:tl2br w:val="nil"/>
              <w:tr2bl w:val="nil"/>
            </w:tcBorders>
            <w:shd w:val="clear" w:color="auto" w:fill="auto"/>
            <w:vAlign w:val="center"/>
          </w:tcPr>
          <w:p w14:paraId="68785064"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shd w:val="clear" w:color="auto" w:fill="auto"/>
            <w:vAlign w:val="center"/>
          </w:tcPr>
          <w:p w14:paraId="1C3C4B04" w14:textId="77777777" w:rsidR="00240BB1" w:rsidRDefault="00240BB1" w:rsidP="00240BB1">
            <w:pPr>
              <w:adjustRightInd w:val="0"/>
              <w:snapToGrid w:val="0"/>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考查</w:t>
            </w:r>
          </w:p>
        </w:tc>
        <w:tc>
          <w:tcPr>
            <w:tcW w:w="917" w:type="dxa"/>
            <w:vMerge/>
            <w:tcBorders>
              <w:tl2br w:val="nil"/>
              <w:tr2bl w:val="nil"/>
            </w:tcBorders>
            <w:vAlign w:val="center"/>
          </w:tcPr>
          <w:p w14:paraId="2CB96752" w14:textId="77777777" w:rsidR="00240BB1" w:rsidRDefault="00240BB1" w:rsidP="00240BB1">
            <w:pPr>
              <w:jc w:val="center"/>
              <w:rPr>
                <w:rFonts w:ascii="宋体" w:eastAsia="宋体" w:hAnsi="宋体" w:cs="宋体" w:hint="eastAsia"/>
                <w:color w:val="000000" w:themeColor="text1"/>
                <w:szCs w:val="21"/>
              </w:rPr>
            </w:pPr>
          </w:p>
        </w:tc>
      </w:tr>
      <w:tr w:rsidR="00240BB1" w14:paraId="09980260" w14:textId="77777777" w:rsidTr="005B40A4">
        <w:trPr>
          <w:cantSplit/>
          <w:trHeight w:val="478"/>
          <w:jc w:val="center"/>
        </w:trPr>
        <w:tc>
          <w:tcPr>
            <w:tcW w:w="851" w:type="dxa"/>
            <w:gridSpan w:val="2"/>
            <w:vMerge/>
            <w:tcBorders>
              <w:tl2br w:val="nil"/>
              <w:tr2bl w:val="nil"/>
            </w:tcBorders>
            <w:vAlign w:val="center"/>
          </w:tcPr>
          <w:p w14:paraId="74463829" w14:textId="77777777" w:rsidR="00240BB1" w:rsidRDefault="00240BB1" w:rsidP="00240BB1">
            <w:pPr>
              <w:jc w:val="center"/>
              <w:rPr>
                <w:rFonts w:ascii="宋体" w:eastAsia="宋体" w:hAnsi="宋体" w:cs="宋体" w:hint="eastAsia"/>
                <w:b/>
                <w:bCs/>
                <w:color w:val="000000" w:themeColor="text1"/>
                <w:szCs w:val="24"/>
              </w:rPr>
            </w:pPr>
          </w:p>
        </w:tc>
        <w:tc>
          <w:tcPr>
            <w:tcW w:w="1275" w:type="dxa"/>
            <w:tcBorders>
              <w:tl2br w:val="nil"/>
              <w:tr2bl w:val="nil"/>
            </w:tcBorders>
            <w:vAlign w:val="center"/>
          </w:tcPr>
          <w:p w14:paraId="7750C0EE" w14:textId="77777777" w:rsidR="00240BB1" w:rsidRDefault="00240BB1" w:rsidP="00240BB1">
            <w:pPr>
              <w:autoSpaceDE w:val="0"/>
              <w:autoSpaceDN w:val="0"/>
              <w:adjustRightInd w:val="0"/>
              <w:spacing w:line="360" w:lineRule="auto"/>
              <w:jc w:val="center"/>
              <w:rPr>
                <w:rFonts w:ascii="宋体" w:eastAsia="宋体" w:hAnsi="宋体" w:cs="宋体" w:hint="eastAsia"/>
                <w:color w:val="000000" w:themeColor="text1"/>
                <w:kern w:val="0"/>
                <w:szCs w:val="21"/>
                <w:lang w:val="zh-CN"/>
              </w:rPr>
            </w:pPr>
          </w:p>
        </w:tc>
        <w:tc>
          <w:tcPr>
            <w:tcW w:w="1701" w:type="dxa"/>
            <w:tcBorders>
              <w:tl2br w:val="nil"/>
              <w:tr2bl w:val="nil"/>
            </w:tcBorders>
            <w:vAlign w:val="center"/>
          </w:tcPr>
          <w:p w14:paraId="0B3A0EF7" w14:textId="77777777" w:rsidR="00240BB1" w:rsidRDefault="00240BB1" w:rsidP="00240BB1">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c>
          <w:tcPr>
            <w:tcW w:w="814" w:type="dxa"/>
            <w:tcBorders>
              <w:tl2br w:val="nil"/>
              <w:tr2bl w:val="nil"/>
            </w:tcBorders>
            <w:vAlign w:val="center"/>
          </w:tcPr>
          <w:p w14:paraId="0692AF95" w14:textId="77777777" w:rsidR="00240BB1" w:rsidRDefault="00240BB1" w:rsidP="00240BB1">
            <w:pPr>
              <w:jc w:val="center"/>
              <w:rPr>
                <w:rFonts w:ascii="宋体" w:eastAsia="宋体" w:hAnsi="宋体" w:cs="宋体" w:hint="eastAsia"/>
                <w:color w:val="000000" w:themeColor="text1"/>
                <w:szCs w:val="21"/>
              </w:rPr>
            </w:pPr>
          </w:p>
        </w:tc>
        <w:tc>
          <w:tcPr>
            <w:tcW w:w="433" w:type="dxa"/>
            <w:tcBorders>
              <w:tl2br w:val="nil"/>
              <w:tr2bl w:val="nil"/>
            </w:tcBorders>
            <w:vAlign w:val="center"/>
          </w:tcPr>
          <w:p w14:paraId="27FF8694" w14:textId="77777777" w:rsidR="00240BB1" w:rsidRDefault="00240BB1" w:rsidP="00240BB1">
            <w:pPr>
              <w:jc w:val="center"/>
              <w:rPr>
                <w:rFonts w:ascii="宋体" w:eastAsia="宋体" w:hAnsi="宋体" w:cs="宋体" w:hint="eastAsia"/>
                <w:color w:val="000000" w:themeColor="text1"/>
                <w:szCs w:val="21"/>
              </w:rPr>
            </w:pPr>
          </w:p>
        </w:tc>
        <w:tc>
          <w:tcPr>
            <w:tcW w:w="583" w:type="dxa"/>
            <w:tcBorders>
              <w:tl2br w:val="nil"/>
              <w:tr2bl w:val="nil"/>
            </w:tcBorders>
            <w:vAlign w:val="center"/>
          </w:tcPr>
          <w:p w14:paraId="023329F3"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1730" w:type="dxa"/>
            <w:tcBorders>
              <w:tl2br w:val="nil"/>
              <w:tr2bl w:val="nil"/>
            </w:tcBorders>
            <w:vAlign w:val="center"/>
          </w:tcPr>
          <w:p w14:paraId="39977E35"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675" w:type="dxa"/>
            <w:tcBorders>
              <w:tl2br w:val="nil"/>
              <w:tr2bl w:val="nil"/>
            </w:tcBorders>
            <w:vAlign w:val="center"/>
          </w:tcPr>
          <w:p w14:paraId="52233B45" w14:textId="77777777" w:rsidR="00240BB1" w:rsidRDefault="00240BB1" w:rsidP="00240BB1">
            <w:pPr>
              <w:adjustRightInd w:val="0"/>
              <w:snapToGrid w:val="0"/>
              <w:jc w:val="center"/>
              <w:rPr>
                <w:rFonts w:ascii="宋体" w:eastAsia="宋体" w:hAnsi="宋体" w:cs="宋体" w:hint="eastAsia"/>
                <w:color w:val="000000" w:themeColor="text1"/>
                <w:szCs w:val="21"/>
              </w:rPr>
            </w:pPr>
          </w:p>
        </w:tc>
        <w:tc>
          <w:tcPr>
            <w:tcW w:w="917" w:type="dxa"/>
            <w:vMerge/>
            <w:tcBorders>
              <w:tl2br w:val="nil"/>
              <w:tr2bl w:val="nil"/>
            </w:tcBorders>
            <w:vAlign w:val="center"/>
          </w:tcPr>
          <w:p w14:paraId="59DBA8C1" w14:textId="77777777" w:rsidR="00240BB1" w:rsidRDefault="00240BB1" w:rsidP="00240BB1">
            <w:pPr>
              <w:jc w:val="center"/>
              <w:rPr>
                <w:rFonts w:ascii="宋体" w:eastAsia="宋体" w:hAnsi="宋体" w:cs="宋体" w:hint="eastAsia"/>
                <w:color w:val="000000" w:themeColor="text1"/>
                <w:szCs w:val="21"/>
              </w:rPr>
            </w:pPr>
          </w:p>
        </w:tc>
      </w:tr>
    </w:tbl>
    <w:p w14:paraId="1B13A628" w14:textId="77777777" w:rsidR="00AD222D" w:rsidRDefault="00000000">
      <w:pPr>
        <w:spacing w:line="276" w:lineRule="auto"/>
        <w:rPr>
          <w:rFonts w:ascii="宋体" w:eastAsia="宋体" w:hAnsi="宋体" w:cs="宋体" w:hint="eastAsia"/>
          <w:bCs/>
          <w:color w:val="FF0000"/>
          <w:szCs w:val="21"/>
          <w:lang w:bidi="ar"/>
        </w:rPr>
      </w:pPr>
      <w:bookmarkStart w:id="17" w:name="_Hlk199100925"/>
      <w:r>
        <w:rPr>
          <w:rFonts w:ascii="宋体" w:eastAsia="宋体" w:hAnsi="宋体" w:cs="宋体" w:hint="eastAsia"/>
          <w:bCs/>
          <w:color w:val="FF0000"/>
          <w:szCs w:val="21"/>
          <w:lang w:bidi="ar"/>
        </w:rPr>
        <w:t>说明：</w:t>
      </w:r>
    </w:p>
    <w:p w14:paraId="1B0F0BF1" w14:textId="77777777" w:rsidR="00AD222D" w:rsidRDefault="00000000">
      <w:pPr>
        <w:spacing w:line="276" w:lineRule="auto"/>
        <w:ind w:firstLineChars="200" w:firstLine="420"/>
        <w:rPr>
          <w:rFonts w:ascii="宋体" w:eastAsia="宋体" w:hAnsi="宋体" w:cs="宋体" w:hint="eastAsia"/>
          <w:bCs/>
          <w:color w:val="FF0000"/>
          <w:szCs w:val="21"/>
          <w:lang w:bidi="ar"/>
        </w:rPr>
      </w:pPr>
      <w:r>
        <w:rPr>
          <w:rFonts w:ascii="宋体" w:eastAsia="宋体" w:hAnsi="宋体" w:cs="宋体" w:hint="eastAsia"/>
          <w:bCs/>
          <w:color w:val="FF0000"/>
          <w:szCs w:val="21"/>
          <w:lang w:bidi="ar"/>
        </w:rPr>
        <w:lastRenderedPageBreak/>
        <w:t>1.课程设置可参照《研究生核心课程指南（试行）》；</w:t>
      </w:r>
    </w:p>
    <w:p w14:paraId="2081C8E7" w14:textId="77777777" w:rsidR="00AD222D" w:rsidRDefault="00000000">
      <w:pPr>
        <w:spacing w:line="276" w:lineRule="auto"/>
        <w:ind w:firstLineChars="200" w:firstLine="420"/>
        <w:rPr>
          <w:rFonts w:ascii="宋体" w:eastAsia="宋体" w:hAnsi="宋体" w:cs="宋体" w:hint="eastAsia"/>
          <w:bCs/>
          <w:color w:val="FF0000"/>
          <w:szCs w:val="21"/>
          <w:lang w:bidi="ar"/>
        </w:rPr>
      </w:pPr>
      <w:r>
        <w:rPr>
          <w:rFonts w:ascii="宋体" w:eastAsia="宋体" w:hAnsi="宋体" w:cs="宋体" w:hint="eastAsia"/>
          <w:bCs/>
          <w:color w:val="FF0000"/>
          <w:szCs w:val="21"/>
          <w:lang w:bidi="ar"/>
        </w:rPr>
        <w:t>2.各类课程学分按照专业</w:t>
      </w:r>
      <w:proofErr w:type="gramStart"/>
      <w:r>
        <w:rPr>
          <w:rFonts w:ascii="宋体" w:eastAsia="宋体" w:hAnsi="宋体" w:cs="宋体" w:hint="eastAsia"/>
          <w:bCs/>
          <w:color w:val="FF0000"/>
          <w:szCs w:val="21"/>
          <w:lang w:bidi="ar"/>
        </w:rPr>
        <w:t>学位教指委</w:t>
      </w:r>
      <w:proofErr w:type="gramEnd"/>
      <w:r>
        <w:rPr>
          <w:rFonts w:ascii="宋体" w:eastAsia="宋体" w:hAnsi="宋体" w:cs="宋体" w:hint="eastAsia"/>
          <w:bCs/>
          <w:color w:val="FF0000"/>
          <w:szCs w:val="21"/>
          <w:lang w:bidi="ar"/>
        </w:rPr>
        <w:t>要求设置；</w:t>
      </w:r>
    </w:p>
    <w:p w14:paraId="18286C27" w14:textId="74468790" w:rsidR="00AD222D" w:rsidRDefault="00000000">
      <w:pPr>
        <w:spacing w:line="276" w:lineRule="auto"/>
        <w:ind w:firstLineChars="200" w:firstLine="420"/>
        <w:rPr>
          <w:rFonts w:ascii="宋体" w:eastAsia="宋体" w:hAnsi="宋体" w:cs="宋体" w:hint="eastAsia"/>
          <w:bCs/>
          <w:color w:val="FF0000"/>
          <w:szCs w:val="21"/>
          <w:lang w:bidi="ar"/>
        </w:rPr>
      </w:pPr>
      <w:r>
        <w:rPr>
          <w:rFonts w:ascii="宋体" w:eastAsia="宋体" w:hAnsi="宋体" w:cs="宋体" w:hint="eastAsia"/>
          <w:bCs/>
          <w:color w:val="FF0000"/>
          <w:szCs w:val="21"/>
          <w:lang w:bidi="ar"/>
        </w:rPr>
        <w:t>3.必修环节及学分可按照各专业</w:t>
      </w:r>
      <w:proofErr w:type="gramStart"/>
      <w:r>
        <w:rPr>
          <w:rFonts w:ascii="宋体" w:eastAsia="宋体" w:hAnsi="宋体" w:cs="宋体" w:hint="eastAsia"/>
          <w:bCs/>
          <w:color w:val="FF0000"/>
          <w:szCs w:val="21"/>
          <w:lang w:bidi="ar"/>
        </w:rPr>
        <w:t>学位教指委</w:t>
      </w:r>
      <w:proofErr w:type="gramEnd"/>
      <w:r w:rsidR="00414002">
        <w:rPr>
          <w:rFonts w:ascii="宋体" w:eastAsia="宋体" w:hAnsi="宋体" w:cs="宋体" w:hint="eastAsia"/>
          <w:bCs/>
          <w:color w:val="FF0000"/>
          <w:szCs w:val="21"/>
          <w:lang w:bidi="ar"/>
        </w:rPr>
        <w:t>和《</w:t>
      </w:r>
      <w:r w:rsidR="00414002" w:rsidRPr="00414002">
        <w:rPr>
          <w:rFonts w:ascii="宋体" w:eastAsia="宋体" w:hAnsi="宋体" w:cs="宋体" w:hint="eastAsia"/>
          <w:bCs/>
          <w:color w:val="FF0000"/>
          <w:szCs w:val="21"/>
          <w:lang w:bidi="ar"/>
        </w:rPr>
        <w:t>关于制定硕士研究生培养方案的指导意见</w:t>
      </w:r>
      <w:r w:rsidR="00414002">
        <w:rPr>
          <w:rFonts w:ascii="宋体" w:eastAsia="宋体" w:hAnsi="宋体" w:cs="宋体" w:hint="eastAsia"/>
          <w:bCs/>
          <w:color w:val="FF0000"/>
          <w:szCs w:val="21"/>
          <w:lang w:bidi="ar"/>
        </w:rPr>
        <w:t>》</w:t>
      </w:r>
      <w:r>
        <w:rPr>
          <w:rFonts w:ascii="宋体" w:eastAsia="宋体" w:hAnsi="宋体" w:cs="宋体" w:hint="eastAsia"/>
          <w:bCs/>
          <w:color w:val="FF0000"/>
          <w:szCs w:val="21"/>
          <w:lang w:bidi="ar"/>
        </w:rPr>
        <w:t>要求设置；</w:t>
      </w:r>
    </w:p>
    <w:p w14:paraId="12EC9BD7" w14:textId="77777777" w:rsidR="00AD222D" w:rsidRDefault="00000000">
      <w:pPr>
        <w:spacing w:line="276" w:lineRule="auto"/>
        <w:ind w:firstLineChars="200" w:firstLine="420"/>
        <w:rPr>
          <w:rFonts w:ascii="宋体" w:eastAsia="宋体" w:hAnsi="宋体" w:cs="宋体" w:hint="eastAsia"/>
          <w:bCs/>
          <w:color w:val="FF0000"/>
          <w:szCs w:val="21"/>
          <w:lang w:bidi="ar"/>
        </w:rPr>
      </w:pPr>
      <w:r>
        <w:rPr>
          <w:rFonts w:ascii="宋体" w:eastAsia="宋体" w:hAnsi="宋体" w:cs="宋体" w:hint="eastAsia"/>
          <w:bCs/>
          <w:color w:val="FF0000"/>
          <w:szCs w:val="21"/>
          <w:lang w:bidi="ar"/>
        </w:rPr>
        <w:t>4.表中内容可根据各专业类别或领域具体情况进行调整</w:t>
      </w:r>
      <w:bookmarkEnd w:id="17"/>
      <w:r>
        <w:rPr>
          <w:rFonts w:ascii="宋体" w:eastAsia="宋体" w:hAnsi="宋体" w:cs="宋体" w:hint="eastAsia"/>
          <w:bCs/>
          <w:color w:val="FF0000"/>
          <w:szCs w:val="21"/>
          <w:lang w:bidi="ar"/>
        </w:rPr>
        <w:t>；</w:t>
      </w:r>
    </w:p>
    <w:p w14:paraId="2F4ECDBF" w14:textId="538A13EF" w:rsidR="00504E75" w:rsidRDefault="00504E75">
      <w:pPr>
        <w:spacing w:line="276" w:lineRule="auto"/>
        <w:ind w:firstLineChars="200" w:firstLine="422"/>
        <w:rPr>
          <w:rFonts w:ascii="宋体" w:eastAsia="宋体" w:hAnsi="宋体" w:cs="宋体" w:hint="eastAsia"/>
          <w:b/>
          <w:color w:val="FF0000"/>
          <w:szCs w:val="21"/>
          <w:lang w:bidi="ar"/>
        </w:rPr>
      </w:pPr>
      <w:bookmarkStart w:id="18" w:name="_Hlk199706079"/>
      <w:r w:rsidRPr="00342459">
        <w:rPr>
          <w:rFonts w:ascii="宋体" w:eastAsia="宋体" w:hAnsi="宋体" w:cs="宋体" w:hint="eastAsia"/>
          <w:b/>
          <w:color w:val="FF0000"/>
          <w:szCs w:val="21"/>
          <w:lang w:bidi="ar"/>
        </w:rPr>
        <w:t>5.课程按照通知中“附件2：培养方案和课程编码规则表”进行编码，如果课程名称和内容没有变化，则使用首次课程编码，如：2307NZ3009现代控制理论</w:t>
      </w:r>
      <w:r w:rsidR="00BA5799">
        <w:rPr>
          <w:rFonts w:ascii="宋体" w:eastAsia="宋体" w:hAnsi="宋体" w:cs="宋体" w:hint="eastAsia"/>
          <w:b/>
          <w:color w:val="FF0000"/>
          <w:szCs w:val="21"/>
          <w:lang w:bidi="ar"/>
        </w:rPr>
        <w:t>；</w:t>
      </w:r>
    </w:p>
    <w:p w14:paraId="2EE46DD9" w14:textId="75C89751" w:rsidR="00B56B30" w:rsidRPr="00342459" w:rsidRDefault="00B56B30">
      <w:pPr>
        <w:spacing w:line="276" w:lineRule="auto"/>
        <w:ind w:firstLineChars="200" w:firstLine="422"/>
        <w:rPr>
          <w:rFonts w:ascii="宋体" w:eastAsia="宋体" w:hAnsi="宋体" w:cs="宋体" w:hint="eastAsia"/>
          <w:b/>
          <w:color w:val="FF0000"/>
          <w:szCs w:val="21"/>
          <w:lang w:bidi="ar"/>
        </w:rPr>
      </w:pPr>
      <w:r>
        <w:rPr>
          <w:rFonts w:ascii="宋体" w:eastAsia="宋体" w:hAnsi="宋体" w:cs="宋体" w:hint="eastAsia"/>
          <w:b/>
          <w:color w:val="FF0000"/>
          <w:szCs w:val="21"/>
          <w:lang w:bidi="ar"/>
        </w:rPr>
        <w:t>6.</w:t>
      </w:r>
      <w:r w:rsidRPr="00B56B30">
        <w:rPr>
          <w:rFonts w:hint="eastAsia"/>
        </w:rPr>
        <w:t xml:space="preserve"> </w:t>
      </w:r>
      <w:r w:rsidRPr="00B56B30">
        <w:rPr>
          <w:rFonts w:ascii="宋体" w:eastAsia="宋体" w:hAnsi="宋体" w:cs="宋体" w:hint="eastAsia"/>
          <w:b/>
          <w:color w:val="FF0000"/>
          <w:szCs w:val="21"/>
          <w:lang w:bidi="ar"/>
        </w:rPr>
        <w:t>理工农</w:t>
      </w:r>
      <w:proofErr w:type="gramStart"/>
      <w:r w:rsidRPr="00B56B30">
        <w:rPr>
          <w:rFonts w:ascii="宋体" w:eastAsia="宋体" w:hAnsi="宋体" w:cs="宋体" w:hint="eastAsia"/>
          <w:b/>
          <w:color w:val="FF0000"/>
          <w:szCs w:val="21"/>
          <w:lang w:bidi="ar"/>
        </w:rPr>
        <w:t>医</w:t>
      </w:r>
      <w:proofErr w:type="gramEnd"/>
      <w:r w:rsidRPr="00B56B30">
        <w:rPr>
          <w:rFonts w:ascii="宋体" w:eastAsia="宋体" w:hAnsi="宋体" w:cs="宋体" w:hint="eastAsia"/>
          <w:b/>
          <w:color w:val="FF0000"/>
          <w:szCs w:val="21"/>
          <w:lang w:bidi="ar"/>
        </w:rPr>
        <w:t>类专业</w:t>
      </w:r>
      <w:r>
        <w:rPr>
          <w:rFonts w:ascii="宋体" w:eastAsia="宋体" w:hAnsi="宋体" w:cs="宋体" w:hint="eastAsia"/>
          <w:b/>
          <w:color w:val="FF0000"/>
          <w:szCs w:val="21"/>
          <w:lang w:bidi="ar"/>
        </w:rPr>
        <w:t>开设</w:t>
      </w:r>
      <w:r w:rsidRPr="00B56B30">
        <w:rPr>
          <w:rFonts w:ascii="宋体" w:eastAsia="宋体" w:hAnsi="宋体" w:cs="宋体" w:hint="eastAsia"/>
          <w:b/>
          <w:color w:val="FF0000"/>
          <w:szCs w:val="21"/>
          <w:lang w:bidi="ar"/>
        </w:rPr>
        <w:t>《自然辩证法概论》，人文社科类专业</w:t>
      </w:r>
      <w:r>
        <w:rPr>
          <w:rFonts w:ascii="宋体" w:eastAsia="宋体" w:hAnsi="宋体" w:cs="宋体" w:hint="eastAsia"/>
          <w:b/>
          <w:color w:val="FF0000"/>
          <w:szCs w:val="21"/>
          <w:lang w:bidi="ar"/>
        </w:rPr>
        <w:t>开设</w:t>
      </w:r>
      <w:r w:rsidRPr="00B56B30">
        <w:rPr>
          <w:rFonts w:ascii="宋体" w:eastAsia="宋体" w:hAnsi="宋体" w:cs="宋体" w:hint="eastAsia"/>
          <w:b/>
          <w:color w:val="FF0000"/>
          <w:szCs w:val="21"/>
          <w:lang w:bidi="ar"/>
        </w:rPr>
        <w:t>《马克思主义与社会科学方法论》</w:t>
      </w:r>
      <w:r>
        <w:rPr>
          <w:rFonts w:ascii="宋体" w:eastAsia="宋体" w:hAnsi="宋体" w:cs="宋体" w:hint="eastAsia"/>
          <w:b/>
          <w:color w:val="FF0000"/>
          <w:szCs w:val="21"/>
          <w:lang w:bidi="ar"/>
        </w:rPr>
        <w:t>。</w:t>
      </w:r>
    </w:p>
    <w:bookmarkEnd w:id="18"/>
    <w:p w14:paraId="78212AC5" w14:textId="2E2B985E" w:rsidR="00AD222D" w:rsidRDefault="00504E75">
      <w:pPr>
        <w:spacing w:line="276" w:lineRule="auto"/>
        <w:ind w:firstLineChars="200" w:firstLine="420"/>
        <w:rPr>
          <w:rFonts w:ascii="宋体" w:eastAsia="宋体" w:hAnsi="宋体" w:cs="宋体" w:hint="eastAsia"/>
          <w:bCs/>
          <w:color w:val="FF0000"/>
          <w:szCs w:val="21"/>
          <w:lang w:bidi="ar"/>
        </w:rPr>
      </w:pPr>
      <w:r>
        <w:rPr>
          <w:rFonts w:ascii="宋体" w:eastAsia="宋体" w:hAnsi="宋体" w:cs="宋体" w:hint="eastAsia"/>
          <w:bCs/>
          <w:color w:val="FF0000"/>
          <w:szCs w:val="21"/>
          <w:lang w:bidi="ar"/>
        </w:rPr>
        <w:t>6.</w:t>
      </w:r>
      <w:proofErr w:type="gramStart"/>
      <w:r>
        <w:rPr>
          <w:rFonts w:ascii="宋体" w:eastAsia="宋体" w:hAnsi="宋体" w:cs="宋体" w:hint="eastAsia"/>
          <w:bCs/>
          <w:color w:val="FF0000"/>
          <w:szCs w:val="21"/>
          <w:lang w:bidi="ar"/>
        </w:rPr>
        <w:t>如果教指委</w:t>
      </w:r>
      <w:proofErr w:type="gramEnd"/>
      <w:r>
        <w:rPr>
          <w:rFonts w:ascii="宋体" w:eastAsia="宋体" w:hAnsi="宋体" w:cs="宋体" w:hint="eastAsia"/>
          <w:bCs/>
          <w:color w:val="FF0000"/>
          <w:szCs w:val="21"/>
          <w:lang w:bidi="ar"/>
        </w:rPr>
        <w:t>对毕业论文或实践成果有学分要求，请列入必修环节中。</w:t>
      </w:r>
    </w:p>
    <w:sectPr w:rsidR="00AD22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24B4D06E-0F0C-4BA8-8FAC-47F75FC58F02}"/>
  </w:font>
  <w:font w:name="等线 Light">
    <w:panose1 w:val="02010600030101010101"/>
    <w:charset w:val="86"/>
    <w:family w:val="auto"/>
    <w:pitch w:val="variable"/>
    <w:sig w:usb0="A00002BF" w:usb1="38CF7CFA" w:usb2="00000016" w:usb3="00000000" w:csb0="0004000F" w:csb1="00000000"/>
  </w:font>
  <w:font w:name="方正小标宋简体">
    <w:charset w:val="86"/>
    <w:family w:val="auto"/>
    <w:pitch w:val="default"/>
    <w:sig w:usb0="00000001" w:usb1="080E0000" w:usb2="00000000" w:usb3="00000000" w:csb0="00040000" w:csb1="00000000"/>
    <w:embedBold r:id="rId2" w:subsetted="1" w:fontKey="{5644C06D-D01B-410E-8C0A-8FB34E79EED2}"/>
  </w:font>
  <w:font w:name="黑体">
    <w:altName w:val="SimHei"/>
    <w:panose1 w:val="02010609060101010101"/>
    <w:charset w:val="86"/>
    <w:family w:val="modern"/>
    <w:pitch w:val="fixed"/>
    <w:sig w:usb0="800002BF" w:usb1="38CF7CFA" w:usb2="00000016" w:usb3="00000000" w:csb0="00040001" w:csb1="00000000"/>
    <w:embedBold r:id="rId3" w:subsetted="1" w:fontKey="{AB862BF4-7E9D-4EBD-A004-1033D174013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99EAB6"/>
    <w:multiLevelType w:val="singleLevel"/>
    <w:tmpl w:val="CE99EAB6"/>
    <w:lvl w:ilvl="0">
      <w:start w:val="2"/>
      <w:numFmt w:val="chineseCounting"/>
      <w:suff w:val="nothing"/>
      <w:lvlText w:val="（%1）"/>
      <w:lvlJc w:val="left"/>
      <w:rPr>
        <w:rFonts w:hint="eastAsia"/>
      </w:rPr>
    </w:lvl>
  </w:abstractNum>
  <w:abstractNum w:abstractNumId="1" w15:restartNumberingAfterBreak="0">
    <w:nsid w:val="4CEA7AFC"/>
    <w:multiLevelType w:val="multilevel"/>
    <w:tmpl w:val="4CEA7AFC"/>
    <w:lvl w:ilvl="0">
      <w:start w:val="1"/>
      <w:numFmt w:val="japaneseCounting"/>
      <w:lvlText w:val="（%1）"/>
      <w:lvlJc w:val="left"/>
      <w:pPr>
        <w:ind w:left="1140" w:hanging="72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1485967659">
    <w:abstractNumId w:val="0"/>
  </w:num>
  <w:num w:numId="2" w16cid:durableId="1021780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M0MmZiMDIzODFkNzliMjVlYWM5ZjQwNjM2OTNjMzQifQ=="/>
  </w:docVars>
  <w:rsids>
    <w:rsidRoot w:val="00172A27"/>
    <w:rsid w:val="00020622"/>
    <w:rsid w:val="0003640D"/>
    <w:rsid w:val="00074516"/>
    <w:rsid w:val="0008124B"/>
    <w:rsid w:val="00092256"/>
    <w:rsid w:val="000C6254"/>
    <w:rsid w:val="000D632E"/>
    <w:rsid w:val="000F015D"/>
    <w:rsid w:val="000F3257"/>
    <w:rsid w:val="00107A56"/>
    <w:rsid w:val="001145CD"/>
    <w:rsid w:val="00166B79"/>
    <w:rsid w:val="00172A27"/>
    <w:rsid w:val="001B3F08"/>
    <w:rsid w:val="001C39B5"/>
    <w:rsid w:val="001E6EAD"/>
    <w:rsid w:val="002313B6"/>
    <w:rsid w:val="00237FE5"/>
    <w:rsid w:val="00240BB1"/>
    <w:rsid w:val="002427FA"/>
    <w:rsid w:val="002555B3"/>
    <w:rsid w:val="002931DB"/>
    <w:rsid w:val="002C2F5C"/>
    <w:rsid w:val="00342459"/>
    <w:rsid w:val="00371F47"/>
    <w:rsid w:val="00383D26"/>
    <w:rsid w:val="00414002"/>
    <w:rsid w:val="00437146"/>
    <w:rsid w:val="004B0229"/>
    <w:rsid w:val="00504E75"/>
    <w:rsid w:val="00514C75"/>
    <w:rsid w:val="00525C71"/>
    <w:rsid w:val="005910AA"/>
    <w:rsid w:val="005B40A4"/>
    <w:rsid w:val="005E6A8F"/>
    <w:rsid w:val="005F536F"/>
    <w:rsid w:val="00621F33"/>
    <w:rsid w:val="00655BCF"/>
    <w:rsid w:val="006B5A2E"/>
    <w:rsid w:val="006D5D93"/>
    <w:rsid w:val="00705543"/>
    <w:rsid w:val="00721637"/>
    <w:rsid w:val="00732997"/>
    <w:rsid w:val="00760247"/>
    <w:rsid w:val="00774685"/>
    <w:rsid w:val="007850E2"/>
    <w:rsid w:val="007858F7"/>
    <w:rsid w:val="007B3FAD"/>
    <w:rsid w:val="008203B9"/>
    <w:rsid w:val="00823D6D"/>
    <w:rsid w:val="00825DF7"/>
    <w:rsid w:val="00830C97"/>
    <w:rsid w:val="00871844"/>
    <w:rsid w:val="00894B27"/>
    <w:rsid w:val="008B0D8A"/>
    <w:rsid w:val="008D01A4"/>
    <w:rsid w:val="008F6669"/>
    <w:rsid w:val="00985C70"/>
    <w:rsid w:val="009E05C7"/>
    <w:rsid w:val="00AA75BB"/>
    <w:rsid w:val="00AD1402"/>
    <w:rsid w:val="00AD222D"/>
    <w:rsid w:val="00AE64ED"/>
    <w:rsid w:val="00B3646F"/>
    <w:rsid w:val="00B56B30"/>
    <w:rsid w:val="00B7672F"/>
    <w:rsid w:val="00BA5799"/>
    <w:rsid w:val="00C00C93"/>
    <w:rsid w:val="00C3528B"/>
    <w:rsid w:val="00C95F7A"/>
    <w:rsid w:val="00CD578E"/>
    <w:rsid w:val="00D017FB"/>
    <w:rsid w:val="00D07258"/>
    <w:rsid w:val="00D31B71"/>
    <w:rsid w:val="00D92467"/>
    <w:rsid w:val="00E06B89"/>
    <w:rsid w:val="00E13AEB"/>
    <w:rsid w:val="00E62BDE"/>
    <w:rsid w:val="00E71CF9"/>
    <w:rsid w:val="00FD5995"/>
    <w:rsid w:val="01D018C0"/>
    <w:rsid w:val="01F5107B"/>
    <w:rsid w:val="023A55D0"/>
    <w:rsid w:val="0270061D"/>
    <w:rsid w:val="0338422E"/>
    <w:rsid w:val="039F5450"/>
    <w:rsid w:val="04AB61CE"/>
    <w:rsid w:val="06976875"/>
    <w:rsid w:val="06F37706"/>
    <w:rsid w:val="077D1D84"/>
    <w:rsid w:val="07AE3FBA"/>
    <w:rsid w:val="08D8320E"/>
    <w:rsid w:val="09B30B8B"/>
    <w:rsid w:val="0A136A23"/>
    <w:rsid w:val="0BB9654C"/>
    <w:rsid w:val="0C273E0F"/>
    <w:rsid w:val="0CFE2CC9"/>
    <w:rsid w:val="0DCC0B2B"/>
    <w:rsid w:val="0FDC34BA"/>
    <w:rsid w:val="104A551F"/>
    <w:rsid w:val="11BA192C"/>
    <w:rsid w:val="125B1977"/>
    <w:rsid w:val="15370848"/>
    <w:rsid w:val="179F4D32"/>
    <w:rsid w:val="19AE3B65"/>
    <w:rsid w:val="1A1E5F09"/>
    <w:rsid w:val="1B703F4A"/>
    <w:rsid w:val="1B7B00F9"/>
    <w:rsid w:val="1CF86950"/>
    <w:rsid w:val="1CF917A7"/>
    <w:rsid w:val="1D7E26F1"/>
    <w:rsid w:val="1E964873"/>
    <w:rsid w:val="1ED046E4"/>
    <w:rsid w:val="1F556F39"/>
    <w:rsid w:val="22726857"/>
    <w:rsid w:val="242D0EFE"/>
    <w:rsid w:val="257638ED"/>
    <w:rsid w:val="27556F7F"/>
    <w:rsid w:val="28001F91"/>
    <w:rsid w:val="285078F4"/>
    <w:rsid w:val="294E3973"/>
    <w:rsid w:val="29EC132F"/>
    <w:rsid w:val="2B190A42"/>
    <w:rsid w:val="2C5B0BBA"/>
    <w:rsid w:val="2C5C63A7"/>
    <w:rsid w:val="2CB84072"/>
    <w:rsid w:val="2DFA5E78"/>
    <w:rsid w:val="2E606494"/>
    <w:rsid w:val="2E97443A"/>
    <w:rsid w:val="2FBD2B98"/>
    <w:rsid w:val="2FC00487"/>
    <w:rsid w:val="327D1C8B"/>
    <w:rsid w:val="32D3784A"/>
    <w:rsid w:val="34AA710F"/>
    <w:rsid w:val="37461371"/>
    <w:rsid w:val="37715184"/>
    <w:rsid w:val="387B667F"/>
    <w:rsid w:val="39553AED"/>
    <w:rsid w:val="39A7139E"/>
    <w:rsid w:val="39C026EF"/>
    <w:rsid w:val="3AA36BFC"/>
    <w:rsid w:val="3C6610FE"/>
    <w:rsid w:val="3C834E15"/>
    <w:rsid w:val="3D435920"/>
    <w:rsid w:val="3D87457E"/>
    <w:rsid w:val="3E8059DA"/>
    <w:rsid w:val="3F10721A"/>
    <w:rsid w:val="3F6F1FDE"/>
    <w:rsid w:val="4021297B"/>
    <w:rsid w:val="40744DB6"/>
    <w:rsid w:val="40D52981"/>
    <w:rsid w:val="42801520"/>
    <w:rsid w:val="44E97357"/>
    <w:rsid w:val="44F71434"/>
    <w:rsid w:val="45A75A5E"/>
    <w:rsid w:val="45DC3F71"/>
    <w:rsid w:val="4662784A"/>
    <w:rsid w:val="467B1B51"/>
    <w:rsid w:val="46B43004"/>
    <w:rsid w:val="47C21263"/>
    <w:rsid w:val="495E6F98"/>
    <w:rsid w:val="4AEE3DA2"/>
    <w:rsid w:val="4B5B5FB4"/>
    <w:rsid w:val="4BCD7E5B"/>
    <w:rsid w:val="4D1B3E2D"/>
    <w:rsid w:val="4D597F1B"/>
    <w:rsid w:val="4DD969E9"/>
    <w:rsid w:val="4EC57856"/>
    <w:rsid w:val="51755A33"/>
    <w:rsid w:val="52492752"/>
    <w:rsid w:val="532B72EF"/>
    <w:rsid w:val="537F14D4"/>
    <w:rsid w:val="54622056"/>
    <w:rsid w:val="57427855"/>
    <w:rsid w:val="57B42F24"/>
    <w:rsid w:val="589D49C1"/>
    <w:rsid w:val="5926708E"/>
    <w:rsid w:val="594030CB"/>
    <w:rsid w:val="5A3B2434"/>
    <w:rsid w:val="5A3B46CC"/>
    <w:rsid w:val="5B426542"/>
    <w:rsid w:val="5BD20AC4"/>
    <w:rsid w:val="5D9D3D82"/>
    <w:rsid w:val="5DDA4DBF"/>
    <w:rsid w:val="5F4C5732"/>
    <w:rsid w:val="60287A7B"/>
    <w:rsid w:val="60AB73E1"/>
    <w:rsid w:val="616E71CE"/>
    <w:rsid w:val="6322143C"/>
    <w:rsid w:val="63953FA2"/>
    <w:rsid w:val="63B843D8"/>
    <w:rsid w:val="65855D08"/>
    <w:rsid w:val="65DD150C"/>
    <w:rsid w:val="664803B2"/>
    <w:rsid w:val="665C628B"/>
    <w:rsid w:val="667A19F5"/>
    <w:rsid w:val="690D42CF"/>
    <w:rsid w:val="6931554E"/>
    <w:rsid w:val="698C5A23"/>
    <w:rsid w:val="6A7A370B"/>
    <w:rsid w:val="6B68601C"/>
    <w:rsid w:val="6B9145AA"/>
    <w:rsid w:val="6D4B3BC1"/>
    <w:rsid w:val="6DA31C40"/>
    <w:rsid w:val="6E9F2B3A"/>
    <w:rsid w:val="6EBF235A"/>
    <w:rsid w:val="6F920CCE"/>
    <w:rsid w:val="71F118FE"/>
    <w:rsid w:val="722966FE"/>
    <w:rsid w:val="73111727"/>
    <w:rsid w:val="73924B5B"/>
    <w:rsid w:val="76240A2A"/>
    <w:rsid w:val="77F7269F"/>
    <w:rsid w:val="79704536"/>
    <w:rsid w:val="7B060F85"/>
    <w:rsid w:val="7C255F53"/>
    <w:rsid w:val="7E342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B058"/>
  <w15:docId w15:val="{60FC3B09-F196-488D-A259-BCE14BF2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b">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after="160"/>
      <w:jc w:val="center"/>
    </w:pPr>
    <w:rPr>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
    <w:name w:val="Intense Quote"/>
    <w:basedOn w:val="a"/>
    <w:next w:val="a"/>
    <w:link w:val="af0"/>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明显引用 字符"/>
    <w:basedOn w:val="a0"/>
    <w:link w:val="af"/>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font61">
    <w:name w:val="font61"/>
    <w:basedOn w:val="a0"/>
    <w:unhideWhenUsed/>
    <w:qFormat/>
    <w:rPr>
      <w:rFonts w:ascii="宋体" w:eastAsia="宋体" w:hAnsi="宋体" w:cs="宋体" w:hint="eastAsia"/>
      <w:color w:val="FF0000"/>
      <w:sz w:val="20"/>
      <w:szCs w:val="20"/>
    </w:rPr>
  </w:style>
  <w:style w:type="character" w:customStyle="1" w:styleId="a6">
    <w:name w:val="页眉 字符"/>
    <w:basedOn w:val="a0"/>
    <w:link w:val="a5"/>
    <w:uiPriority w:val="99"/>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 w:type="paragraph" w:customStyle="1" w:styleId="13">
    <w:name w:val="正文1"/>
    <w:basedOn w:val="a"/>
    <w:qFormat/>
    <w:pPr>
      <w:spacing w:line="360" w:lineRule="auto"/>
      <w:ind w:firstLineChars="200" w:firstLine="482"/>
    </w:pPr>
    <w:rPr>
      <w:rFonts w:ascii="宋体" w:hAnsi="宋体"/>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7BFCD-43DF-48F3-9503-8366FB8B2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LYX</dc:creator>
  <cp:lastModifiedBy>LYX</cp:lastModifiedBy>
  <cp:revision>45</cp:revision>
  <dcterms:created xsi:type="dcterms:W3CDTF">2025-05-10T07:57:00Z</dcterms:created>
  <dcterms:modified xsi:type="dcterms:W3CDTF">2025-06-02T01:32:00Z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eyJoZGlkIjoiYjZmNzUyMmUzZGNhM2VmODJjMjA4MTY5NmQ4NDY5NjUiLCJ1c2VySWQiOiI5NDg1NTMxMzMifQ==</vt:lpwstr>
  </property>
  <property fmtid="{D5CDD505-2E9C-101B-9397-08002B2CF9AE}" pid="4" name="ICV">
    <vt:lpwstr>8EC2D4E72AEC4C7EAA8941A96DD224C8_12</vt:lpwstr>
  </property>
</Properties>
</file>