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rPr>
          <w:rFonts w:ascii="Helvetica" w:hAnsi="Helvetica" w:eastAsia="宋体" w:cs="Helvetica"/>
          <w:color w:val="333333"/>
          <w:kern w:val="0"/>
          <w:sz w:val="36"/>
          <w:szCs w:val="36"/>
        </w:rPr>
      </w:pPr>
      <w:r>
        <w:rPr>
          <w:rFonts w:ascii="Helvetica" w:hAnsi="Helvetica" w:eastAsia="宋体" w:cs="Helvetica"/>
          <w:b/>
          <w:color w:val="333333"/>
          <w:kern w:val="0"/>
          <w:sz w:val="32"/>
          <w:szCs w:val="32"/>
        </w:rPr>
        <w:t>202</w:t>
      </w:r>
      <w:r>
        <w:rPr>
          <w:rFonts w:hint="eastAsia" w:ascii="Helvetica" w:hAnsi="Helvetica" w:eastAsia="宋体" w:cs="Helvetica"/>
          <w:b/>
          <w:color w:val="333333"/>
          <w:kern w:val="0"/>
          <w:sz w:val="32"/>
          <w:szCs w:val="32"/>
          <w:lang w:val="en-US" w:eastAsia="zh-CN"/>
        </w:rPr>
        <w:t>2</w:t>
      </w:r>
      <w:r>
        <w:rPr>
          <w:rFonts w:ascii="Helvetica" w:hAnsi="Helvetica" w:eastAsia="宋体" w:cs="Helvetica"/>
          <w:b/>
          <w:color w:val="333333"/>
          <w:kern w:val="0"/>
          <w:sz w:val="32"/>
          <w:szCs w:val="32"/>
        </w:rPr>
        <w:t>年省教育厅一般科研项目申报</w:t>
      </w:r>
      <w:r>
        <w:rPr>
          <w:rFonts w:hint="eastAsia" w:ascii="Helvetica" w:hAnsi="Helvetica" w:eastAsia="宋体" w:cs="Helvetica"/>
          <w:b/>
          <w:color w:val="333333"/>
          <w:kern w:val="0"/>
          <w:sz w:val="32"/>
          <w:szCs w:val="32"/>
          <w:lang w:val="en-US" w:eastAsia="zh-CN"/>
        </w:rPr>
        <w:t>与结题事项</w:t>
      </w:r>
      <w:r>
        <w:rPr>
          <w:rFonts w:ascii="Helvetica" w:hAnsi="Helvetica" w:eastAsia="宋体" w:cs="Helvetica"/>
          <w:b/>
          <w:color w:val="333333"/>
          <w:kern w:val="0"/>
          <w:sz w:val="32"/>
          <w:szCs w:val="32"/>
        </w:rPr>
        <w:t>通知</w:t>
      </w:r>
    </w:p>
    <w:p>
      <w:pPr>
        <w:widowControl/>
        <w:shd w:val="clear" w:color="auto" w:fill="FFFFFF"/>
        <w:spacing w:line="432" w:lineRule="atLeast"/>
        <w:jc w:val="left"/>
        <w:rPr>
          <w:rFonts w:ascii="宋体" w:hAnsi="宋体" w:eastAsia="宋体" w:cs="宋体"/>
          <w:color w:val="333333"/>
          <w:kern w:val="0"/>
          <w:sz w:val="24"/>
          <w:szCs w:val="24"/>
        </w:rPr>
      </w:pPr>
      <w:r>
        <w:rPr>
          <w:rFonts w:ascii="宋体" w:hAnsi="宋体" w:eastAsia="宋体" w:cs="宋体"/>
          <w:color w:val="333333"/>
          <w:kern w:val="0"/>
          <w:sz w:val="24"/>
          <w:szCs w:val="24"/>
        </w:rPr>
        <w:t>各部门、二级学院、附属医院：</w:t>
      </w:r>
    </w:p>
    <w:p>
      <w:pPr>
        <w:widowControl/>
        <w:shd w:val="clear" w:color="auto" w:fill="FFFFFF"/>
        <w:spacing w:line="432" w:lineRule="atLeast"/>
        <w:ind w:firstLine="480"/>
        <w:jc w:val="left"/>
        <w:rPr>
          <w:rFonts w:hint="eastAsia" w:ascii="宋体" w:hAnsi="宋体" w:eastAsia="宋体" w:cs="宋体"/>
          <w:color w:val="333333"/>
          <w:kern w:val="0"/>
          <w:sz w:val="24"/>
          <w:szCs w:val="24"/>
          <w:lang w:eastAsia="zh-CN"/>
        </w:rPr>
      </w:pPr>
      <w:r>
        <w:rPr>
          <w:rFonts w:ascii="宋体" w:hAnsi="宋体" w:eastAsia="宋体" w:cs="宋体"/>
          <w:color w:val="333333"/>
          <w:kern w:val="0"/>
          <w:sz w:val="24"/>
          <w:szCs w:val="24"/>
        </w:rPr>
        <w:t>根据《浙江省教育厅科学研究项目管理办法（暂行）》、《浙江省教育厅关于调整规范部分行政管理和服务事项的通知》（浙教法〔2013〕112号）和《浙江省教育厅办公室关于202</w:t>
      </w:r>
      <w:r>
        <w:rPr>
          <w:rFonts w:hint="eastAsia" w:ascii="宋体" w:hAnsi="宋体" w:eastAsia="宋体" w:cs="宋体"/>
          <w:color w:val="333333"/>
          <w:kern w:val="0"/>
          <w:sz w:val="24"/>
          <w:szCs w:val="24"/>
          <w:lang w:val="en-US" w:eastAsia="zh-CN"/>
        </w:rPr>
        <w:t>2</w:t>
      </w:r>
      <w:r>
        <w:rPr>
          <w:rFonts w:ascii="宋体" w:hAnsi="宋体" w:eastAsia="宋体" w:cs="宋体"/>
          <w:color w:val="333333"/>
          <w:kern w:val="0"/>
          <w:sz w:val="24"/>
          <w:szCs w:val="24"/>
        </w:rPr>
        <w:t>年省教育厅一般科研项目立项的通知》（浙教办函〔202</w:t>
      </w:r>
      <w:r>
        <w:rPr>
          <w:rFonts w:hint="eastAsia" w:ascii="宋体" w:hAnsi="宋体" w:eastAsia="宋体" w:cs="宋体"/>
          <w:color w:val="333333"/>
          <w:kern w:val="0"/>
          <w:sz w:val="24"/>
          <w:szCs w:val="24"/>
          <w:lang w:val="en-US" w:eastAsia="zh-CN"/>
        </w:rPr>
        <w:t>2</w:t>
      </w:r>
      <w:r>
        <w:rPr>
          <w:rFonts w:ascii="宋体" w:hAnsi="宋体" w:eastAsia="宋体" w:cs="宋体"/>
          <w:color w:val="333333"/>
          <w:kern w:val="0"/>
          <w:sz w:val="24"/>
          <w:szCs w:val="24"/>
        </w:rPr>
        <w:t>〕</w:t>
      </w:r>
      <w:r>
        <w:rPr>
          <w:rFonts w:hint="eastAsia" w:ascii="宋体" w:hAnsi="宋体" w:eastAsia="宋体" w:cs="宋体"/>
          <w:color w:val="333333"/>
          <w:kern w:val="0"/>
          <w:sz w:val="24"/>
          <w:szCs w:val="24"/>
          <w:lang w:val="en-US" w:eastAsia="zh-CN"/>
        </w:rPr>
        <w:t>122</w:t>
      </w:r>
      <w:r>
        <w:rPr>
          <w:rFonts w:ascii="宋体" w:hAnsi="宋体" w:eastAsia="宋体" w:cs="宋体"/>
          <w:color w:val="333333"/>
          <w:kern w:val="0"/>
          <w:sz w:val="24"/>
          <w:szCs w:val="24"/>
        </w:rPr>
        <w:t>号）文件精神及要求，现就开展202</w:t>
      </w:r>
      <w:r>
        <w:rPr>
          <w:rFonts w:hint="eastAsia" w:ascii="宋体" w:hAnsi="宋体" w:eastAsia="宋体" w:cs="宋体"/>
          <w:color w:val="333333"/>
          <w:kern w:val="0"/>
          <w:sz w:val="24"/>
          <w:szCs w:val="24"/>
          <w:lang w:val="en-US" w:eastAsia="zh-CN"/>
        </w:rPr>
        <w:t>2</w:t>
      </w:r>
      <w:r>
        <w:rPr>
          <w:rFonts w:ascii="宋体" w:hAnsi="宋体" w:eastAsia="宋体" w:cs="宋体"/>
          <w:color w:val="333333"/>
          <w:kern w:val="0"/>
          <w:sz w:val="24"/>
          <w:szCs w:val="24"/>
        </w:rPr>
        <w:t>年省教育厅一般科研项目立项</w:t>
      </w:r>
      <w:r>
        <w:rPr>
          <w:rFonts w:hint="eastAsia" w:ascii="宋体" w:hAnsi="宋体" w:eastAsia="宋体" w:cs="宋体"/>
          <w:color w:val="333333"/>
          <w:kern w:val="0"/>
          <w:sz w:val="24"/>
          <w:szCs w:val="24"/>
          <w:lang w:val="en-US" w:eastAsia="zh-CN"/>
        </w:rPr>
        <w:t>和结项事宜</w:t>
      </w:r>
      <w:r>
        <w:rPr>
          <w:rFonts w:ascii="宋体" w:hAnsi="宋体" w:eastAsia="宋体" w:cs="宋体"/>
          <w:color w:val="333333"/>
          <w:kern w:val="0"/>
          <w:sz w:val="24"/>
          <w:szCs w:val="24"/>
        </w:rPr>
        <w:t>通知如下</w:t>
      </w:r>
      <w:r>
        <w:rPr>
          <w:rFonts w:hint="eastAsia" w:ascii="宋体" w:hAnsi="宋体" w:eastAsia="宋体" w:cs="宋体"/>
          <w:color w:val="333333"/>
          <w:kern w:val="0"/>
          <w:sz w:val="24"/>
          <w:szCs w:val="24"/>
          <w:lang w:eastAsia="zh-CN"/>
        </w:rPr>
        <w:t>：</w:t>
      </w:r>
    </w:p>
    <w:p>
      <w:pPr>
        <w:widowControl/>
        <w:shd w:val="clear" w:color="auto" w:fill="FFFFFF"/>
        <w:spacing w:line="432" w:lineRule="atLeast"/>
        <w:ind w:firstLine="482"/>
        <w:jc w:val="left"/>
        <w:rPr>
          <w:rFonts w:ascii="宋体" w:hAnsi="宋体" w:eastAsia="宋体" w:cs="宋体"/>
          <w:color w:val="333333"/>
          <w:kern w:val="0"/>
          <w:sz w:val="24"/>
          <w:szCs w:val="24"/>
        </w:rPr>
      </w:pPr>
      <w:r>
        <w:rPr>
          <w:rFonts w:ascii="宋体" w:hAnsi="宋体" w:eastAsia="宋体" w:cs="宋体"/>
          <w:b/>
          <w:bCs/>
          <w:color w:val="333333"/>
          <w:kern w:val="0"/>
          <w:sz w:val="24"/>
          <w:szCs w:val="24"/>
        </w:rPr>
        <w:t>一、关于202</w:t>
      </w:r>
      <w:r>
        <w:rPr>
          <w:rFonts w:hint="eastAsia" w:ascii="宋体" w:hAnsi="宋体" w:eastAsia="宋体" w:cs="宋体"/>
          <w:b/>
          <w:bCs/>
          <w:color w:val="333333"/>
          <w:kern w:val="0"/>
          <w:sz w:val="24"/>
          <w:szCs w:val="24"/>
          <w:lang w:val="en-US" w:eastAsia="zh-CN"/>
        </w:rPr>
        <w:t>2</w:t>
      </w:r>
      <w:r>
        <w:rPr>
          <w:rFonts w:ascii="宋体" w:hAnsi="宋体" w:eastAsia="宋体" w:cs="宋体"/>
          <w:b/>
          <w:bCs/>
          <w:color w:val="333333"/>
          <w:kern w:val="0"/>
          <w:sz w:val="24"/>
          <w:szCs w:val="24"/>
        </w:rPr>
        <w:t>年省教育厅一般科研项目立项工作</w:t>
      </w:r>
    </w:p>
    <w:p>
      <w:pPr>
        <w:widowControl/>
        <w:shd w:val="clear" w:color="auto" w:fill="FFFFFF"/>
        <w:spacing w:line="432" w:lineRule="atLeast"/>
        <w:ind w:firstLine="482"/>
        <w:jc w:val="left"/>
        <w:rPr>
          <w:rFonts w:ascii="宋体" w:hAnsi="宋体" w:eastAsia="宋体" w:cs="宋体"/>
          <w:color w:val="333333"/>
          <w:kern w:val="0"/>
          <w:sz w:val="24"/>
          <w:szCs w:val="24"/>
        </w:rPr>
      </w:pPr>
      <w:r>
        <w:rPr>
          <w:rFonts w:ascii="宋体" w:hAnsi="宋体" w:eastAsia="宋体" w:cs="宋体"/>
          <w:b/>
          <w:bCs/>
          <w:color w:val="333333"/>
          <w:kern w:val="0"/>
          <w:sz w:val="24"/>
          <w:szCs w:val="24"/>
        </w:rPr>
        <w:t>（一）项目限额数</w:t>
      </w:r>
    </w:p>
    <w:p>
      <w:pPr>
        <w:widowControl/>
        <w:shd w:val="clear" w:color="auto" w:fill="FFFFFF"/>
        <w:spacing w:line="432" w:lineRule="atLeast"/>
        <w:ind w:firstLine="480"/>
        <w:jc w:val="left"/>
        <w:rPr>
          <w:rFonts w:hint="default" w:ascii="宋体" w:hAnsi="宋体" w:eastAsia="宋体" w:cs="宋体"/>
          <w:color w:val="333333"/>
          <w:kern w:val="0"/>
          <w:sz w:val="24"/>
          <w:szCs w:val="24"/>
          <w:lang w:val="en-US" w:eastAsia="zh-CN"/>
        </w:rPr>
      </w:pPr>
      <w:r>
        <w:rPr>
          <w:rFonts w:ascii="宋体" w:hAnsi="宋体" w:eastAsia="宋体" w:cs="宋体"/>
          <w:color w:val="333333"/>
          <w:kern w:val="0"/>
          <w:sz w:val="24"/>
          <w:szCs w:val="24"/>
        </w:rPr>
        <w:t>1.为确保项目研究质量，省教育厅将对下达给各高校的项目数量实行总量控制，</w:t>
      </w:r>
      <w:r>
        <w:rPr>
          <w:rFonts w:hint="eastAsia" w:ascii="宋体" w:hAnsi="宋体" w:eastAsia="宋体" w:cs="宋体"/>
          <w:color w:val="333333"/>
          <w:kern w:val="0"/>
          <w:sz w:val="24"/>
          <w:szCs w:val="24"/>
          <w:lang w:val="en-US" w:eastAsia="zh-CN"/>
        </w:rPr>
        <w:t>科学技术类和人文社科类项目限额数待核定。</w:t>
      </w:r>
    </w:p>
    <w:p>
      <w:pPr>
        <w:widowControl/>
        <w:shd w:val="clear" w:color="auto" w:fill="FFFFFF"/>
        <w:spacing w:line="432" w:lineRule="atLeast"/>
        <w:ind w:firstLine="480"/>
        <w:jc w:val="left"/>
        <w:rPr>
          <w:rFonts w:ascii="宋体" w:hAnsi="宋体" w:eastAsia="宋体" w:cs="宋体"/>
          <w:color w:val="333333"/>
          <w:kern w:val="0"/>
          <w:sz w:val="24"/>
          <w:szCs w:val="24"/>
          <w:highlight w:val="yellow"/>
        </w:rPr>
      </w:pPr>
      <w:r>
        <w:rPr>
          <w:rFonts w:ascii="宋体" w:hAnsi="宋体" w:eastAsia="宋体" w:cs="宋体"/>
          <w:color w:val="333333"/>
          <w:kern w:val="0"/>
          <w:sz w:val="24"/>
          <w:szCs w:val="24"/>
        </w:rPr>
        <w:t>2.为支持专业学位研究生培养研究，设置专业学位研究生培养模式改革专项</w:t>
      </w:r>
      <w:r>
        <w:rPr>
          <w:rFonts w:hint="eastAsia" w:ascii="宋体" w:hAnsi="宋体" w:eastAsia="宋体" w:cs="宋体"/>
          <w:color w:val="333333"/>
          <w:kern w:val="0"/>
          <w:sz w:val="24"/>
          <w:szCs w:val="24"/>
          <w:lang w:eastAsia="zh-CN"/>
        </w:rPr>
        <w:t>，</w:t>
      </w:r>
      <w:r>
        <w:rPr>
          <w:rFonts w:ascii="宋体" w:hAnsi="宋体" w:eastAsia="宋体" w:cs="宋体"/>
          <w:color w:val="333333"/>
          <w:kern w:val="0"/>
          <w:sz w:val="24"/>
          <w:szCs w:val="24"/>
        </w:rPr>
        <w:t>我校限额数为</w:t>
      </w:r>
      <w:r>
        <w:rPr>
          <w:rFonts w:hint="eastAsia" w:ascii="宋体" w:hAnsi="宋体" w:eastAsia="宋体" w:cs="宋体"/>
          <w:color w:val="333333"/>
          <w:kern w:val="0"/>
          <w:sz w:val="24"/>
          <w:szCs w:val="24"/>
          <w:lang w:val="en-US" w:eastAsia="zh-CN"/>
        </w:rPr>
        <w:t>10</w:t>
      </w:r>
      <w:r>
        <w:rPr>
          <w:rFonts w:ascii="宋体" w:hAnsi="宋体" w:eastAsia="宋体" w:cs="宋体"/>
          <w:color w:val="333333"/>
          <w:kern w:val="0"/>
          <w:sz w:val="24"/>
          <w:szCs w:val="24"/>
        </w:rPr>
        <w:t>项</w:t>
      </w:r>
      <w:r>
        <w:rPr>
          <w:rFonts w:hint="eastAsia" w:ascii="宋体" w:hAnsi="宋体" w:eastAsia="宋体" w:cs="宋体"/>
          <w:color w:val="333333"/>
          <w:kern w:val="0"/>
          <w:sz w:val="24"/>
          <w:szCs w:val="24"/>
          <w:lang w:eastAsia="zh-CN"/>
        </w:rPr>
        <w:t>，</w:t>
      </w:r>
      <w:r>
        <w:rPr>
          <w:rFonts w:hint="eastAsia" w:ascii="宋体" w:hAnsi="宋体" w:eastAsia="宋体" w:cs="宋体"/>
          <w:color w:val="333333"/>
          <w:kern w:val="0"/>
          <w:sz w:val="24"/>
          <w:szCs w:val="24"/>
          <w:lang w:val="en-US" w:eastAsia="zh-CN"/>
        </w:rPr>
        <w:t>从学校2022年研究生科研创新立项项目中产生，推荐名额见附件</w:t>
      </w:r>
      <w:bookmarkStart w:id="0" w:name="_GoBack"/>
      <w:bookmarkEnd w:id="0"/>
      <w:r>
        <w:rPr>
          <w:rFonts w:ascii="宋体" w:hAnsi="宋体" w:eastAsia="宋体" w:cs="宋体"/>
          <w:color w:val="333333"/>
          <w:kern w:val="0"/>
          <w:sz w:val="24"/>
          <w:szCs w:val="24"/>
        </w:rPr>
        <w:t>。</w:t>
      </w:r>
    </w:p>
    <w:p>
      <w:pPr>
        <w:widowControl/>
        <w:shd w:val="clear" w:color="auto" w:fill="FFFFFF"/>
        <w:spacing w:line="432" w:lineRule="atLeast"/>
        <w:ind w:firstLine="482"/>
        <w:jc w:val="left"/>
        <w:rPr>
          <w:rFonts w:ascii="宋体" w:hAnsi="宋体" w:eastAsia="宋体" w:cs="宋体"/>
          <w:color w:val="333333"/>
          <w:kern w:val="0"/>
          <w:sz w:val="24"/>
          <w:szCs w:val="24"/>
        </w:rPr>
      </w:pPr>
      <w:r>
        <w:rPr>
          <w:rFonts w:ascii="宋体" w:hAnsi="宋体" w:eastAsia="宋体" w:cs="宋体"/>
          <w:b/>
          <w:bCs/>
          <w:color w:val="333333"/>
          <w:kern w:val="0"/>
          <w:sz w:val="24"/>
          <w:szCs w:val="24"/>
        </w:rPr>
        <w:t>（二）申报办法及时间安排</w:t>
      </w:r>
    </w:p>
    <w:p>
      <w:pPr>
        <w:widowControl/>
        <w:shd w:val="clear" w:color="auto" w:fill="FFFFFF"/>
        <w:spacing w:line="432"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1.申报者在网上（网址：</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"http://www.ky.zjedu.gov.cn/" </w:instrText>
      </w:r>
      <w:r>
        <w:rPr>
          <w:rFonts w:hint="eastAsia" w:ascii="宋体" w:hAnsi="宋体" w:eastAsia="宋体" w:cs="宋体"/>
          <w:sz w:val="24"/>
          <w:szCs w:val="24"/>
        </w:rPr>
        <w:fldChar w:fldCharType="separate"/>
      </w:r>
      <w:r>
        <w:rPr>
          <w:rFonts w:hint="eastAsia" w:ascii="宋体" w:hAnsi="宋体" w:eastAsia="宋体" w:cs="宋体"/>
          <w:color w:val="333333"/>
          <w:kern w:val="0"/>
          <w:sz w:val="24"/>
          <w:szCs w:val="24"/>
          <w:u w:val="single"/>
        </w:rPr>
        <w:t>www.ky.zjedu.gov.cn</w:t>
      </w:r>
      <w:r>
        <w:rPr>
          <w:rFonts w:hint="eastAsia" w:ascii="宋体" w:hAnsi="宋体" w:eastAsia="宋体" w:cs="宋体"/>
          <w:color w:val="333333"/>
          <w:kern w:val="0"/>
          <w:sz w:val="24"/>
          <w:szCs w:val="24"/>
          <w:u w:val="single"/>
        </w:rPr>
        <w:fldChar w:fldCharType="end"/>
      </w:r>
      <w:r>
        <w:rPr>
          <w:rFonts w:hint="eastAsia" w:ascii="宋体" w:hAnsi="宋体" w:eastAsia="宋体" w:cs="宋体"/>
          <w:color w:val="333333"/>
          <w:kern w:val="0"/>
          <w:sz w:val="24"/>
          <w:szCs w:val="24"/>
        </w:rPr>
        <w:t>）完成《浙江省教育厅一般科研项目申请书》（以下简称《申请书》）填写。</w:t>
      </w:r>
    </w:p>
    <w:p>
      <w:pPr>
        <w:widowControl/>
        <w:shd w:val="clear" w:color="auto" w:fill="FFFFFF"/>
        <w:spacing w:line="432"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2.完成网上申报的同时，以学院为单位将《申请书》（附件1）、《评审活页》（附件2）、《汇总表》（附件3）三类材料的电子稿分别发至对口管理部门联系人邮箱。项目立项后，补交1份纸质申请书。</w:t>
      </w:r>
    </w:p>
    <w:p>
      <w:pPr>
        <w:widowControl/>
        <w:shd w:val="clear" w:color="auto" w:fill="FFFFFF"/>
        <w:spacing w:line="432" w:lineRule="atLeast"/>
        <w:ind w:firstLine="482"/>
        <w:jc w:val="left"/>
        <w:rPr>
          <w:rFonts w:hint="eastAsia"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rPr>
        <w:t>3.首次申报的请先注册账号，注册时请注意：申报科学技术类，项目系统由科技处受理；申报人文社科类，项目系统由人文社科处受理。</w:t>
      </w:r>
      <w:r>
        <w:rPr>
          <w:rFonts w:hint="eastAsia" w:ascii="宋体" w:hAnsi="宋体" w:eastAsia="宋体" w:cs="宋体"/>
          <w:color w:val="333333"/>
          <w:kern w:val="0"/>
          <w:sz w:val="24"/>
          <w:szCs w:val="24"/>
          <w:lang w:val="en-US" w:eastAsia="zh-CN"/>
        </w:rPr>
        <w:t>研究生账号申请院系名称统一选择“研究生院”。</w:t>
      </w:r>
    </w:p>
    <w:p>
      <w:pPr>
        <w:widowControl/>
        <w:shd w:val="clear" w:color="auto" w:fill="FFFFFF"/>
        <w:spacing w:line="432"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4.申报者项目申报材料应与上传至网络平台的项目保持一致。不一致的，不作为省教育厅一般科研项目。《申请书》延用2020年版本，《评审活页》中不得出现项目负责人和项目组成员的姓名和所在单位名称等背景材料，否则将作为无效申请，不予评审。</w:t>
      </w:r>
    </w:p>
    <w:p>
      <w:pPr>
        <w:widowControl/>
        <w:shd w:val="clear" w:color="auto" w:fill="FFFFFF"/>
        <w:spacing w:line="432"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u w:val="single"/>
        </w:rPr>
        <w:t>5.申报截止时间：202</w:t>
      </w:r>
      <w:r>
        <w:rPr>
          <w:rFonts w:hint="eastAsia" w:ascii="宋体" w:hAnsi="宋体" w:eastAsia="宋体" w:cs="宋体"/>
          <w:color w:val="333333"/>
          <w:kern w:val="0"/>
          <w:sz w:val="24"/>
          <w:szCs w:val="24"/>
          <w:u w:val="single"/>
          <w:lang w:val="en-US" w:eastAsia="zh-CN"/>
        </w:rPr>
        <w:t>2</w:t>
      </w:r>
      <w:r>
        <w:rPr>
          <w:rFonts w:hint="eastAsia" w:ascii="宋体" w:hAnsi="宋体" w:eastAsia="宋体" w:cs="宋体"/>
          <w:color w:val="333333"/>
          <w:kern w:val="0"/>
          <w:sz w:val="24"/>
          <w:szCs w:val="24"/>
          <w:u w:val="single"/>
        </w:rPr>
        <w:t>年</w:t>
      </w:r>
      <w:r>
        <w:rPr>
          <w:rFonts w:hint="eastAsia" w:ascii="宋体" w:hAnsi="宋体" w:eastAsia="宋体" w:cs="宋体"/>
          <w:color w:val="333333"/>
          <w:kern w:val="0"/>
          <w:sz w:val="24"/>
          <w:szCs w:val="24"/>
          <w:u w:val="single"/>
          <w:lang w:val="en-US" w:eastAsia="zh-CN"/>
        </w:rPr>
        <w:t>9</w:t>
      </w:r>
      <w:r>
        <w:rPr>
          <w:rFonts w:hint="eastAsia" w:ascii="宋体" w:hAnsi="宋体" w:eastAsia="宋体" w:cs="宋体"/>
          <w:color w:val="333333"/>
          <w:kern w:val="0"/>
          <w:sz w:val="24"/>
          <w:szCs w:val="24"/>
          <w:u w:val="single"/>
        </w:rPr>
        <w:t>月</w:t>
      </w:r>
      <w:r>
        <w:rPr>
          <w:rFonts w:hint="eastAsia" w:ascii="宋体" w:hAnsi="宋体" w:eastAsia="宋体" w:cs="宋体"/>
          <w:color w:val="333333"/>
          <w:kern w:val="0"/>
          <w:sz w:val="24"/>
          <w:szCs w:val="24"/>
          <w:u w:val="single"/>
          <w:lang w:val="en-US" w:eastAsia="zh-CN"/>
        </w:rPr>
        <w:t>9</w:t>
      </w:r>
      <w:r>
        <w:rPr>
          <w:rFonts w:hint="eastAsia" w:ascii="宋体" w:hAnsi="宋体" w:eastAsia="宋体" w:cs="宋体"/>
          <w:color w:val="333333"/>
          <w:kern w:val="0"/>
          <w:sz w:val="24"/>
          <w:szCs w:val="24"/>
          <w:u w:val="single"/>
        </w:rPr>
        <w:t>日，逾期不再受理。</w:t>
      </w:r>
    </w:p>
    <w:p>
      <w:pPr>
        <w:widowControl/>
        <w:shd w:val="clear" w:color="auto" w:fill="FFFFFF"/>
        <w:spacing w:line="432" w:lineRule="atLeast"/>
        <w:ind w:firstLine="482"/>
        <w:jc w:val="left"/>
        <w:rPr>
          <w:rFonts w:ascii="宋体" w:hAnsi="宋体" w:eastAsia="宋体" w:cs="宋体"/>
          <w:color w:val="333333"/>
          <w:kern w:val="0"/>
          <w:sz w:val="24"/>
          <w:szCs w:val="24"/>
        </w:rPr>
      </w:pPr>
      <w:r>
        <w:rPr>
          <w:rFonts w:ascii="宋体" w:hAnsi="宋体" w:eastAsia="宋体" w:cs="宋体"/>
          <w:b/>
          <w:bCs/>
          <w:color w:val="333333"/>
          <w:kern w:val="0"/>
          <w:sz w:val="24"/>
          <w:szCs w:val="24"/>
        </w:rPr>
        <w:t>（三）项目资助经费</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科学技术类项目资助经费1万元，人文社科类项目资助经费0.5万元。专业学位研究生培养模式改革专项资助经费根据项目类别参照以上标准划拨。</w:t>
      </w:r>
    </w:p>
    <w:p>
      <w:pPr>
        <w:widowControl/>
        <w:shd w:val="clear" w:color="auto" w:fill="FFFFFF"/>
        <w:spacing w:line="432" w:lineRule="atLeast"/>
        <w:ind w:firstLine="482"/>
        <w:jc w:val="left"/>
        <w:rPr>
          <w:rFonts w:ascii="宋体" w:hAnsi="宋体" w:eastAsia="宋体" w:cs="宋体"/>
          <w:color w:val="333333"/>
          <w:kern w:val="0"/>
          <w:sz w:val="24"/>
          <w:szCs w:val="24"/>
        </w:rPr>
      </w:pPr>
      <w:r>
        <w:rPr>
          <w:rFonts w:ascii="宋体" w:hAnsi="宋体" w:eastAsia="宋体" w:cs="宋体"/>
          <w:b/>
          <w:bCs/>
          <w:color w:val="333333"/>
          <w:kern w:val="0"/>
          <w:sz w:val="24"/>
          <w:szCs w:val="24"/>
        </w:rPr>
        <w:t>（四）立项基本要求</w:t>
      </w:r>
    </w:p>
    <w:p>
      <w:pPr>
        <w:widowControl/>
        <w:shd w:val="clear" w:color="auto" w:fill="FFFFFF"/>
        <w:spacing w:line="432" w:lineRule="atLeast"/>
        <w:ind w:firstLine="480"/>
        <w:jc w:val="left"/>
        <w:rPr>
          <w:rFonts w:hint="eastAsia" w:ascii="宋体" w:hAnsi="宋体" w:eastAsia="宋体" w:cs="宋体"/>
          <w:color w:val="333333"/>
          <w:kern w:val="0"/>
          <w:sz w:val="24"/>
          <w:szCs w:val="24"/>
          <w:lang w:val="en-US" w:eastAsia="zh-CN"/>
        </w:rPr>
      </w:pPr>
      <w:r>
        <w:rPr>
          <w:rFonts w:ascii="宋体" w:hAnsi="宋体" w:eastAsia="宋体" w:cs="宋体"/>
          <w:color w:val="333333"/>
          <w:kern w:val="0"/>
          <w:sz w:val="24"/>
          <w:szCs w:val="24"/>
        </w:rPr>
        <w:t>1.坚持以习近平新时代中国特色社会主义思想为指导，重点支持与互联网+、生命健康、新材料</w:t>
      </w:r>
      <w:r>
        <w:rPr>
          <w:rFonts w:hint="eastAsia" w:ascii="宋体" w:hAnsi="宋体" w:eastAsia="宋体" w:cs="宋体"/>
          <w:color w:val="333333"/>
          <w:kern w:val="0"/>
          <w:sz w:val="24"/>
          <w:szCs w:val="24"/>
          <w:lang w:eastAsia="zh-CN"/>
        </w:rPr>
        <w:t>、</w:t>
      </w:r>
      <w:r>
        <w:rPr>
          <w:rFonts w:hint="eastAsia" w:ascii="宋体" w:hAnsi="宋体" w:eastAsia="宋体" w:cs="宋体"/>
          <w:color w:val="333333"/>
          <w:kern w:val="0"/>
          <w:sz w:val="24"/>
          <w:szCs w:val="24"/>
          <w:lang w:val="en-US" w:eastAsia="zh-CN"/>
        </w:rPr>
        <w:t>碳达峰碳中和、海洋科技、农业科技、共同富裕、乡村振兴等重点领域</w:t>
      </w:r>
      <w:r>
        <w:rPr>
          <w:rFonts w:ascii="宋体" w:hAnsi="宋体" w:eastAsia="宋体" w:cs="宋体"/>
          <w:color w:val="333333"/>
          <w:kern w:val="0"/>
          <w:sz w:val="24"/>
          <w:szCs w:val="24"/>
        </w:rPr>
        <w:t>以及我省相关“十四五”规划阐明的重点研究方向等项目，注重加强基础研究</w:t>
      </w:r>
      <w:r>
        <w:rPr>
          <w:rFonts w:hint="eastAsia" w:ascii="宋体" w:hAnsi="宋体" w:eastAsia="宋体" w:cs="宋体"/>
          <w:color w:val="333333"/>
          <w:kern w:val="0"/>
          <w:sz w:val="24"/>
          <w:szCs w:val="24"/>
          <w:lang w:eastAsia="zh-CN"/>
        </w:rPr>
        <w:t>。</w:t>
      </w:r>
    </w:p>
    <w:p>
      <w:pPr>
        <w:widowControl/>
        <w:shd w:val="clear" w:color="auto" w:fill="FFFFFF"/>
        <w:spacing w:line="432" w:lineRule="atLeast"/>
        <w:ind w:firstLine="480"/>
        <w:jc w:val="left"/>
        <w:rPr>
          <w:rFonts w:ascii="宋体" w:hAnsi="宋体" w:eastAsia="宋体" w:cs="宋体"/>
          <w:color w:val="333333"/>
          <w:kern w:val="0"/>
          <w:sz w:val="24"/>
          <w:szCs w:val="24"/>
          <w:highlight w:val="none"/>
        </w:rPr>
      </w:pPr>
      <w:r>
        <w:rPr>
          <w:rFonts w:ascii="宋体" w:hAnsi="宋体" w:eastAsia="宋体" w:cs="宋体"/>
          <w:color w:val="333333"/>
          <w:kern w:val="0"/>
          <w:sz w:val="24"/>
          <w:szCs w:val="24"/>
          <w:highlight w:val="none"/>
        </w:rPr>
        <w:t>2.项目主要资助高校副教授（或相应职称）及以下专业技术职务的青年教师〔45周岁以下（含）〕和在读专业学位研究生。项目申请者必须是项目的实际研究者，并有足够的时间和精力从事研究。项目研究人员应组成课题组，有合理的梯队。</w:t>
      </w:r>
    </w:p>
    <w:p>
      <w:pPr>
        <w:widowControl/>
        <w:shd w:val="clear" w:color="auto" w:fill="FFFFFF"/>
        <w:spacing w:line="432" w:lineRule="atLeast"/>
        <w:ind w:firstLine="480"/>
        <w:jc w:val="left"/>
        <w:rPr>
          <w:rFonts w:ascii="宋体" w:hAnsi="宋体" w:eastAsia="宋体" w:cs="宋体"/>
          <w:color w:val="333333"/>
          <w:kern w:val="0"/>
          <w:sz w:val="24"/>
          <w:szCs w:val="24"/>
          <w:highlight w:val="none"/>
        </w:rPr>
      </w:pPr>
      <w:r>
        <w:rPr>
          <w:rFonts w:ascii="宋体" w:hAnsi="宋体" w:eastAsia="宋体" w:cs="宋体"/>
          <w:color w:val="333333"/>
          <w:kern w:val="0"/>
          <w:sz w:val="24"/>
          <w:szCs w:val="24"/>
          <w:highlight w:val="none"/>
        </w:rPr>
        <w:t>3.</w:t>
      </w:r>
      <w:r>
        <w:rPr>
          <w:rFonts w:hint="eastAsia" w:ascii="宋体" w:hAnsi="宋体" w:eastAsia="宋体" w:cs="宋体"/>
          <w:color w:val="333333"/>
          <w:kern w:val="0"/>
          <w:sz w:val="24"/>
          <w:szCs w:val="24"/>
          <w:highlight w:val="none"/>
          <w:lang w:val="en-US" w:eastAsia="zh-CN"/>
        </w:rPr>
        <w:t>正在</w:t>
      </w:r>
      <w:r>
        <w:rPr>
          <w:rFonts w:ascii="宋体" w:hAnsi="宋体" w:eastAsia="宋体" w:cs="宋体"/>
          <w:color w:val="333333"/>
          <w:kern w:val="0"/>
          <w:sz w:val="24"/>
          <w:szCs w:val="24"/>
          <w:highlight w:val="none"/>
        </w:rPr>
        <w:t>主持承担</w:t>
      </w:r>
      <w:r>
        <w:rPr>
          <w:rFonts w:hint="eastAsia" w:ascii="宋体" w:hAnsi="宋体" w:eastAsia="宋体" w:cs="宋体"/>
          <w:color w:val="333333"/>
          <w:kern w:val="0"/>
          <w:sz w:val="24"/>
          <w:szCs w:val="24"/>
          <w:highlight w:val="none"/>
          <w:lang w:val="en-US" w:eastAsia="zh-CN"/>
        </w:rPr>
        <w:t>各类</w:t>
      </w:r>
      <w:r>
        <w:rPr>
          <w:rFonts w:ascii="宋体" w:hAnsi="宋体" w:eastAsia="宋体" w:cs="宋体"/>
          <w:color w:val="333333"/>
          <w:kern w:val="0"/>
          <w:sz w:val="24"/>
          <w:szCs w:val="24"/>
          <w:highlight w:val="none"/>
        </w:rPr>
        <w:t>国家级</w:t>
      </w:r>
      <w:r>
        <w:rPr>
          <w:rFonts w:hint="eastAsia" w:ascii="宋体" w:hAnsi="宋体" w:eastAsia="宋体" w:cs="宋体"/>
          <w:color w:val="333333"/>
          <w:kern w:val="0"/>
          <w:sz w:val="24"/>
          <w:szCs w:val="24"/>
          <w:highlight w:val="none"/>
          <w:lang w:val="en-US" w:eastAsia="zh-CN"/>
        </w:rPr>
        <w:t>和</w:t>
      </w:r>
      <w:r>
        <w:rPr>
          <w:rFonts w:ascii="宋体" w:hAnsi="宋体" w:eastAsia="宋体" w:cs="宋体"/>
          <w:color w:val="333333"/>
          <w:kern w:val="0"/>
          <w:sz w:val="24"/>
          <w:szCs w:val="24"/>
          <w:highlight w:val="none"/>
        </w:rPr>
        <w:t>省部级科研项目</w:t>
      </w:r>
      <w:r>
        <w:rPr>
          <w:rFonts w:hint="eastAsia" w:ascii="宋体" w:hAnsi="宋体" w:eastAsia="宋体" w:cs="宋体"/>
          <w:color w:val="333333"/>
          <w:kern w:val="0"/>
          <w:sz w:val="24"/>
          <w:szCs w:val="24"/>
          <w:highlight w:val="none"/>
          <w:lang w:eastAsia="zh-CN"/>
        </w:rPr>
        <w:t>、</w:t>
      </w:r>
      <w:r>
        <w:rPr>
          <w:rFonts w:hint="eastAsia" w:ascii="宋体" w:hAnsi="宋体" w:eastAsia="宋体" w:cs="宋体"/>
          <w:color w:val="333333"/>
          <w:kern w:val="0"/>
          <w:sz w:val="24"/>
          <w:szCs w:val="24"/>
          <w:highlight w:val="none"/>
          <w:lang w:val="en-US" w:eastAsia="zh-CN"/>
        </w:rPr>
        <w:t>省教育厅一般科研项目</w:t>
      </w:r>
      <w:r>
        <w:rPr>
          <w:rFonts w:ascii="宋体" w:hAnsi="宋体" w:eastAsia="宋体" w:cs="宋体"/>
          <w:color w:val="333333"/>
          <w:kern w:val="0"/>
          <w:sz w:val="24"/>
          <w:szCs w:val="24"/>
          <w:highlight w:val="none"/>
        </w:rPr>
        <w:t>的</w:t>
      </w:r>
      <w:r>
        <w:rPr>
          <w:rFonts w:hint="eastAsia" w:ascii="宋体" w:hAnsi="宋体" w:eastAsia="宋体" w:cs="宋体"/>
          <w:color w:val="333333"/>
          <w:kern w:val="0"/>
          <w:sz w:val="24"/>
          <w:szCs w:val="24"/>
          <w:highlight w:val="none"/>
          <w:lang w:val="en-US" w:eastAsia="zh-CN"/>
        </w:rPr>
        <w:t>老师不得申报；如申报科学技术类项目，原则上不建议有省部级及以上项目承担经历的教师申报；</w:t>
      </w:r>
      <w:r>
        <w:rPr>
          <w:rFonts w:ascii="宋体" w:hAnsi="宋体" w:eastAsia="宋体" w:cs="宋体"/>
          <w:color w:val="333333"/>
          <w:kern w:val="0"/>
          <w:sz w:val="24"/>
          <w:szCs w:val="24"/>
          <w:highlight w:val="none"/>
        </w:rPr>
        <w:t>项目立项（包括各渠道项目）后未按期完成研究任务的，经查实存在学术不端行为或违规使用科研经费且在处理期内的教师不得申报。</w:t>
      </w:r>
    </w:p>
    <w:p>
      <w:pPr>
        <w:widowControl/>
        <w:shd w:val="clear" w:color="auto" w:fill="FFFFFF"/>
        <w:spacing w:line="432" w:lineRule="atLeast"/>
        <w:ind w:firstLine="480"/>
        <w:jc w:val="left"/>
        <w:rPr>
          <w:rFonts w:hint="default" w:ascii="宋体" w:hAnsi="宋体" w:eastAsia="宋体" w:cs="宋体"/>
          <w:color w:val="333333"/>
          <w:kern w:val="0"/>
          <w:sz w:val="24"/>
          <w:szCs w:val="24"/>
          <w:highlight w:val="none"/>
          <w:lang w:val="en-US" w:eastAsia="zh-CN"/>
        </w:rPr>
      </w:pPr>
      <w:r>
        <w:rPr>
          <w:rFonts w:ascii="宋体" w:hAnsi="宋体" w:eastAsia="宋体" w:cs="宋体"/>
          <w:color w:val="333333"/>
          <w:kern w:val="0"/>
          <w:sz w:val="24"/>
          <w:szCs w:val="24"/>
          <w:highlight w:val="none"/>
        </w:rPr>
        <w:t>4.</w:t>
      </w:r>
      <w:r>
        <w:rPr>
          <w:rFonts w:hint="eastAsia" w:ascii="宋体" w:hAnsi="宋体" w:eastAsia="宋体" w:cs="宋体"/>
          <w:color w:val="333333"/>
          <w:kern w:val="0"/>
          <w:sz w:val="24"/>
          <w:szCs w:val="24"/>
          <w:highlight w:val="none"/>
          <w:lang w:val="en-US" w:eastAsia="zh-CN"/>
        </w:rPr>
        <w:t>项目负责人只能同时申报1项</w:t>
      </w:r>
      <w:r>
        <w:rPr>
          <w:rFonts w:ascii="宋体" w:hAnsi="宋体" w:eastAsia="宋体" w:cs="宋体"/>
          <w:color w:val="333333"/>
          <w:kern w:val="0"/>
          <w:sz w:val="24"/>
          <w:szCs w:val="24"/>
          <w:highlight w:val="none"/>
        </w:rPr>
        <w:t>省教育厅一般科研项目</w:t>
      </w:r>
      <w:r>
        <w:rPr>
          <w:rFonts w:hint="eastAsia" w:ascii="宋体" w:hAnsi="宋体" w:eastAsia="宋体" w:cs="宋体"/>
          <w:color w:val="333333"/>
          <w:kern w:val="0"/>
          <w:sz w:val="24"/>
          <w:szCs w:val="24"/>
          <w:highlight w:val="none"/>
          <w:lang w:eastAsia="zh-CN"/>
        </w:rPr>
        <w:t>，</w:t>
      </w:r>
      <w:r>
        <w:rPr>
          <w:rFonts w:ascii="宋体" w:hAnsi="宋体" w:eastAsia="宋体" w:cs="宋体"/>
          <w:color w:val="333333"/>
          <w:kern w:val="0"/>
          <w:sz w:val="24"/>
          <w:szCs w:val="24"/>
          <w:highlight w:val="none"/>
        </w:rPr>
        <w:t>人文社科类和科学技术类不能同时兼报。</w:t>
      </w:r>
    </w:p>
    <w:p>
      <w:pPr>
        <w:widowControl/>
        <w:shd w:val="clear" w:color="auto" w:fill="FFFFFF"/>
        <w:spacing w:line="432" w:lineRule="atLeast"/>
        <w:ind w:firstLine="480"/>
        <w:jc w:val="left"/>
        <w:rPr>
          <w:rFonts w:ascii="宋体" w:hAnsi="宋体" w:eastAsia="宋体" w:cs="宋体"/>
          <w:color w:val="333333"/>
          <w:kern w:val="0"/>
          <w:sz w:val="24"/>
          <w:szCs w:val="24"/>
          <w:highlight w:val="none"/>
        </w:rPr>
      </w:pPr>
      <w:r>
        <w:rPr>
          <w:rFonts w:ascii="宋体" w:hAnsi="宋体" w:eastAsia="宋体" w:cs="宋体"/>
          <w:color w:val="333333"/>
          <w:kern w:val="0"/>
          <w:sz w:val="24"/>
          <w:szCs w:val="24"/>
          <w:highlight w:val="none"/>
        </w:rPr>
        <w:t>5.</w:t>
      </w:r>
      <w:r>
        <w:rPr>
          <w:rFonts w:hint="eastAsia" w:ascii="宋体" w:hAnsi="宋体" w:eastAsia="宋体" w:cs="宋体"/>
          <w:color w:val="333333"/>
          <w:kern w:val="0"/>
          <w:sz w:val="24"/>
          <w:szCs w:val="24"/>
          <w:highlight w:val="none"/>
          <w:lang w:val="en-US" w:eastAsia="zh-CN"/>
        </w:rPr>
        <w:t>研究期限一般为2至3年。</w:t>
      </w:r>
      <w:r>
        <w:rPr>
          <w:rFonts w:ascii="宋体" w:hAnsi="宋体" w:eastAsia="宋体" w:cs="宋体"/>
          <w:color w:val="333333"/>
          <w:kern w:val="0"/>
          <w:sz w:val="24"/>
          <w:szCs w:val="24"/>
          <w:highlight w:val="none"/>
        </w:rPr>
        <w:t>高校专业学位研究生培养模式改革专项的研究期限一般不超过1年，项目负责人应当为在读专业学位研究生，且距毕业时间不少于1年；研究生导师应当同时作为项目组成员，加强对研究生的指导，督促研究生按时按计划推进项目研究工</w:t>
      </w:r>
      <w:r>
        <w:rPr>
          <w:rFonts w:hint="eastAsia" w:ascii="宋体" w:hAnsi="宋体" w:eastAsia="宋体" w:cs="宋体"/>
          <w:color w:val="333333"/>
          <w:kern w:val="0"/>
          <w:sz w:val="24"/>
          <w:szCs w:val="24"/>
          <w:highlight w:val="none"/>
          <w:lang w:val="en-US" w:eastAsia="zh-CN"/>
        </w:rPr>
        <w:t>作，并于毕业前提交项目结题申请材料。</w:t>
      </w:r>
    </w:p>
    <w:p>
      <w:pPr>
        <w:widowControl/>
        <w:shd w:val="clear" w:color="auto" w:fill="FFFFFF"/>
        <w:spacing w:line="432" w:lineRule="atLeast"/>
        <w:ind w:firstLine="482"/>
        <w:jc w:val="left"/>
        <w:rPr>
          <w:rFonts w:ascii="宋体" w:hAnsi="宋体" w:eastAsia="宋体" w:cs="宋体"/>
          <w:color w:val="333333"/>
          <w:kern w:val="0"/>
          <w:sz w:val="24"/>
          <w:szCs w:val="24"/>
        </w:rPr>
      </w:pPr>
      <w:r>
        <w:rPr>
          <w:rFonts w:ascii="宋体" w:hAnsi="宋体" w:eastAsia="宋体" w:cs="宋体"/>
          <w:b/>
          <w:bCs/>
          <w:color w:val="333333"/>
          <w:kern w:val="0"/>
          <w:sz w:val="24"/>
          <w:szCs w:val="24"/>
        </w:rPr>
        <w:t>（五）结题要求</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1.科学技术类：至少发表与本项目相关的核心期刊论文1篇（以最新版的北大核心期刊要目为准），或非核心的专业学术性期刊论文至少2篇。</w:t>
      </w:r>
    </w:p>
    <w:p>
      <w:pPr>
        <w:widowControl/>
        <w:shd w:val="clear" w:color="auto" w:fill="FFFFFF"/>
        <w:spacing w:line="432" w:lineRule="atLeast"/>
        <w:ind w:firstLine="480"/>
        <w:jc w:val="left"/>
        <w:rPr>
          <w:rFonts w:hint="default" w:ascii="宋体" w:hAnsi="宋体" w:eastAsia="宋体" w:cs="宋体"/>
          <w:color w:val="333333"/>
          <w:kern w:val="0"/>
          <w:sz w:val="24"/>
          <w:szCs w:val="24"/>
          <w:lang w:val="en-US" w:eastAsia="zh-CN"/>
        </w:rPr>
      </w:pPr>
      <w:r>
        <w:rPr>
          <w:rFonts w:ascii="宋体" w:hAnsi="宋体" w:eastAsia="宋体" w:cs="宋体"/>
          <w:color w:val="333333"/>
          <w:kern w:val="0"/>
          <w:sz w:val="24"/>
          <w:szCs w:val="24"/>
        </w:rPr>
        <w:t>2.人文社科类：至少发表与本项目相关的核心期刊论文1篇（以最新版的北大核心期刊要目为准），研究报告得到区县及以上党委政府的现职领导肯定性批示，或政策建议得到区县及以上党政领导机关或大型企事业单位采纳并取得实际效果。</w:t>
      </w:r>
    </w:p>
    <w:p>
      <w:pPr>
        <w:widowControl/>
        <w:shd w:val="clear" w:color="auto" w:fill="FFFFFF"/>
        <w:spacing w:line="432" w:lineRule="atLeast"/>
        <w:ind w:firstLine="482"/>
        <w:jc w:val="left"/>
        <w:rPr>
          <w:rFonts w:ascii="宋体" w:hAnsi="宋体" w:eastAsia="宋体" w:cs="宋体"/>
          <w:color w:val="333333"/>
          <w:kern w:val="0"/>
          <w:sz w:val="24"/>
          <w:szCs w:val="24"/>
        </w:rPr>
      </w:pPr>
      <w:r>
        <w:rPr>
          <w:rFonts w:ascii="宋体" w:hAnsi="宋体" w:eastAsia="宋体" w:cs="宋体"/>
          <w:b/>
          <w:bCs/>
          <w:color w:val="333333"/>
          <w:kern w:val="0"/>
          <w:sz w:val="24"/>
          <w:szCs w:val="24"/>
        </w:rPr>
        <w:t>二、关于省教育厅一般项目结题工作</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每年的5月和10月集中受理结题，今后不再另行发布结题受理通知。</w:t>
      </w:r>
    </w:p>
    <w:p>
      <w:pPr>
        <w:widowControl/>
        <w:shd w:val="clear" w:color="auto" w:fill="FFFFFF"/>
        <w:spacing w:line="432" w:lineRule="atLeast"/>
        <w:ind w:firstLine="482"/>
        <w:jc w:val="left"/>
        <w:rPr>
          <w:rFonts w:ascii="宋体" w:hAnsi="宋体" w:eastAsia="宋体" w:cs="宋体"/>
          <w:color w:val="333333"/>
          <w:kern w:val="0"/>
          <w:sz w:val="24"/>
          <w:szCs w:val="24"/>
        </w:rPr>
      </w:pPr>
      <w:r>
        <w:rPr>
          <w:rFonts w:ascii="宋体" w:hAnsi="宋体" w:eastAsia="宋体" w:cs="宋体"/>
          <w:b/>
          <w:bCs/>
          <w:color w:val="333333"/>
          <w:kern w:val="0"/>
          <w:sz w:val="24"/>
          <w:szCs w:val="24"/>
        </w:rPr>
        <w:t>（一）申请结题程序</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项目负责人先登录省科研项目申报系统（网址：http://www.zjkysz.cn/），填写（或上传）年度进展报告、结题报告等，联系归口管理部门审核通过后，再报送相关纸质材料。</w:t>
      </w:r>
    </w:p>
    <w:p>
      <w:pPr>
        <w:widowControl/>
        <w:shd w:val="clear" w:color="auto" w:fill="FFFFFF"/>
        <w:spacing w:line="432" w:lineRule="atLeast"/>
        <w:ind w:firstLine="482"/>
        <w:jc w:val="left"/>
        <w:rPr>
          <w:rFonts w:ascii="宋体" w:hAnsi="宋体" w:eastAsia="宋体" w:cs="宋体"/>
          <w:color w:val="333333"/>
          <w:kern w:val="0"/>
          <w:sz w:val="24"/>
          <w:szCs w:val="24"/>
        </w:rPr>
      </w:pPr>
      <w:r>
        <w:rPr>
          <w:rFonts w:ascii="宋体" w:hAnsi="宋体" w:eastAsia="宋体" w:cs="宋体"/>
          <w:b/>
          <w:bCs/>
          <w:color w:val="333333"/>
          <w:kern w:val="0"/>
          <w:sz w:val="24"/>
          <w:szCs w:val="24"/>
        </w:rPr>
        <w:t>（二）结题条件</w:t>
      </w:r>
    </w:p>
    <w:p>
      <w:pPr>
        <w:widowControl/>
        <w:shd w:val="clear" w:color="auto" w:fill="FFFFFF"/>
        <w:spacing w:line="432" w:lineRule="atLeast"/>
        <w:ind w:firstLine="480"/>
        <w:jc w:val="left"/>
        <w:rPr>
          <w:rFonts w:hint="eastAsia" w:ascii="宋体" w:hAnsi="宋体" w:eastAsia="宋体" w:cs="宋体"/>
          <w:color w:val="333333"/>
          <w:kern w:val="0"/>
          <w:sz w:val="24"/>
          <w:szCs w:val="24"/>
          <w:lang w:eastAsia="zh-CN"/>
        </w:rPr>
      </w:pPr>
      <w:r>
        <w:rPr>
          <w:rFonts w:ascii="宋体" w:hAnsi="宋体" w:eastAsia="宋体" w:cs="宋体"/>
          <w:color w:val="333333"/>
          <w:kern w:val="0"/>
          <w:sz w:val="24"/>
          <w:szCs w:val="24"/>
        </w:rPr>
        <w:t>1.严格按课题立项时申请书承诺的预期成果结题，同时达到当年申报通知中规定的最低要求。成果应标注“浙江省教育厅科研项目资助（项目编号）”</w:t>
      </w:r>
      <w:r>
        <w:rPr>
          <w:rFonts w:hint="eastAsia" w:ascii="宋体" w:hAnsi="宋体" w:eastAsia="宋体" w:cs="宋体"/>
          <w:color w:val="333333"/>
          <w:kern w:val="0"/>
          <w:sz w:val="24"/>
          <w:szCs w:val="24"/>
          <w:lang w:eastAsia="zh-CN"/>
        </w:rPr>
        <w:t>，</w:t>
      </w:r>
      <w:r>
        <w:rPr>
          <w:rFonts w:hint="eastAsia" w:ascii="宋体" w:hAnsi="宋体" w:eastAsia="宋体" w:cs="宋体"/>
          <w:color w:val="333333"/>
          <w:kern w:val="0"/>
          <w:sz w:val="24"/>
          <w:szCs w:val="24"/>
          <w:lang w:val="en-US" w:eastAsia="zh-CN"/>
        </w:rPr>
        <w:t>英译写法统一为“A Project Supported by Scientific Research Fund of Zhejiang Provincial Education Department”</w:t>
      </w:r>
      <w:r>
        <w:rPr>
          <w:rFonts w:ascii="宋体" w:hAnsi="宋体" w:eastAsia="宋体" w:cs="宋体"/>
          <w:color w:val="333333"/>
          <w:kern w:val="0"/>
          <w:sz w:val="24"/>
          <w:szCs w:val="24"/>
        </w:rPr>
        <w:t>。未标注或标注</w:t>
      </w:r>
      <w:r>
        <w:rPr>
          <w:rFonts w:hint="eastAsia" w:ascii="宋体" w:hAnsi="宋体" w:eastAsia="宋体" w:cs="宋体"/>
          <w:color w:val="333333"/>
          <w:kern w:val="0"/>
          <w:sz w:val="24"/>
          <w:szCs w:val="24"/>
          <w:lang w:val="en-US" w:eastAsia="zh-CN"/>
        </w:rPr>
        <w:t>明显</w:t>
      </w:r>
      <w:r>
        <w:rPr>
          <w:rFonts w:ascii="宋体" w:hAnsi="宋体" w:eastAsia="宋体" w:cs="宋体"/>
          <w:color w:val="333333"/>
          <w:kern w:val="0"/>
          <w:sz w:val="24"/>
          <w:szCs w:val="24"/>
        </w:rPr>
        <w:t>错误的，不作为项目结题依据</w:t>
      </w:r>
      <w:r>
        <w:rPr>
          <w:rFonts w:hint="eastAsia" w:ascii="宋体" w:hAnsi="宋体" w:eastAsia="宋体" w:cs="宋体"/>
          <w:color w:val="333333"/>
          <w:kern w:val="0"/>
          <w:sz w:val="24"/>
          <w:szCs w:val="24"/>
          <w:lang w:eastAsia="zh-CN"/>
        </w:rPr>
        <w:t>。</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2.结题成果的时间界定为立项后至递交结题材料截止时间前止。</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3.不同类型成果，需提交相应的证明材料。</w:t>
      </w:r>
    </w:p>
    <w:p>
      <w:pPr>
        <w:widowControl/>
        <w:shd w:val="clear" w:color="auto" w:fill="FFFFFF"/>
        <w:spacing w:line="432" w:lineRule="atLeast"/>
        <w:ind w:firstLine="480"/>
        <w:jc w:val="left"/>
        <w:rPr>
          <w:rFonts w:hint="default" w:ascii="宋体" w:hAnsi="宋体" w:eastAsia="宋体" w:cs="宋体"/>
          <w:color w:val="333333"/>
          <w:kern w:val="0"/>
          <w:sz w:val="24"/>
          <w:szCs w:val="24"/>
          <w:lang w:val="en-US" w:eastAsia="zh-CN"/>
        </w:rPr>
      </w:pPr>
      <w:r>
        <w:rPr>
          <w:rFonts w:ascii="宋体" w:hAnsi="宋体" w:eastAsia="宋体" w:cs="宋体"/>
          <w:color w:val="333333"/>
          <w:kern w:val="0"/>
          <w:sz w:val="24"/>
          <w:szCs w:val="24"/>
        </w:rPr>
        <w:t>（1）论文成果：须以</w:t>
      </w:r>
      <w:r>
        <w:rPr>
          <w:rFonts w:hint="eastAsia" w:ascii="宋体" w:hAnsi="宋体" w:eastAsia="宋体" w:cs="宋体"/>
          <w:color w:val="333333"/>
          <w:kern w:val="0"/>
          <w:sz w:val="24"/>
          <w:szCs w:val="24"/>
          <w:lang w:val="en-US" w:eastAsia="zh-CN"/>
        </w:rPr>
        <w:t>湖州师范学院作为第一署名单位，本人</w:t>
      </w:r>
      <w:r>
        <w:rPr>
          <w:rFonts w:ascii="宋体" w:hAnsi="宋体" w:eastAsia="宋体" w:cs="宋体"/>
          <w:color w:val="333333"/>
          <w:kern w:val="0"/>
          <w:sz w:val="24"/>
          <w:szCs w:val="24"/>
        </w:rPr>
        <w:t>第一作者或通讯作者身份公开发表</w:t>
      </w:r>
      <w:r>
        <w:rPr>
          <w:rFonts w:hint="eastAsia" w:ascii="宋体" w:hAnsi="宋体" w:eastAsia="宋体" w:cs="宋体"/>
          <w:color w:val="333333"/>
          <w:kern w:val="0"/>
          <w:sz w:val="24"/>
          <w:szCs w:val="24"/>
          <w:lang w:eastAsia="zh-CN"/>
        </w:rPr>
        <w:t>（</w:t>
      </w:r>
      <w:r>
        <w:rPr>
          <w:rFonts w:ascii="宋体" w:hAnsi="宋体" w:eastAsia="宋体" w:cs="宋体"/>
          <w:color w:val="333333"/>
          <w:kern w:val="0"/>
          <w:sz w:val="24"/>
          <w:szCs w:val="24"/>
        </w:rPr>
        <w:t>专业学位研究生培养模式改革专项</w:t>
      </w:r>
      <w:r>
        <w:rPr>
          <w:rFonts w:hint="eastAsia" w:ascii="宋体" w:hAnsi="宋体" w:eastAsia="宋体" w:cs="宋体"/>
          <w:color w:val="333333"/>
          <w:kern w:val="0"/>
          <w:sz w:val="24"/>
          <w:szCs w:val="24"/>
          <w:lang w:val="en-US" w:eastAsia="zh-CN"/>
        </w:rPr>
        <w:t>项目，可以本人为第二署名作者，导师为第一作者发表</w:t>
      </w:r>
      <w:r>
        <w:rPr>
          <w:rFonts w:hint="eastAsia" w:ascii="宋体" w:hAnsi="宋体" w:eastAsia="宋体" w:cs="宋体"/>
          <w:color w:val="333333"/>
          <w:kern w:val="0"/>
          <w:sz w:val="24"/>
          <w:szCs w:val="24"/>
          <w:lang w:eastAsia="zh-CN"/>
        </w:rPr>
        <w:t>）</w:t>
      </w:r>
      <w:r>
        <w:rPr>
          <w:rFonts w:ascii="宋体" w:hAnsi="宋体" w:eastAsia="宋体" w:cs="宋体"/>
          <w:color w:val="333333"/>
          <w:kern w:val="0"/>
          <w:sz w:val="24"/>
          <w:szCs w:val="24"/>
        </w:rPr>
        <w:t>，论文内容与本课题研究相关，且标注课题资助信息、统一的立项号（非学校经费本编号或其他校内管理编号）</w:t>
      </w:r>
      <w:r>
        <w:rPr>
          <w:rFonts w:hint="eastAsia" w:ascii="宋体" w:hAnsi="宋体" w:eastAsia="宋体" w:cs="宋体"/>
          <w:color w:val="333333"/>
          <w:kern w:val="0"/>
          <w:sz w:val="24"/>
          <w:szCs w:val="24"/>
          <w:lang w:val="en-US" w:eastAsia="zh-CN"/>
        </w:rPr>
        <w:t>。</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（2）研究报告：正式的研究报告，并提供和研究内容相关的部门或单位开具的采纳证明。</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（3）著作/教材等出版物：正式出版物1份，并明确注明课题资助信息和统一的立项号。</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（4）软件系统，以下形式之一：正式登记的软件著作权；软件系统光盘及说明书，同时附上测试报告或使用证明。</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（5）专利：预期成果要求授权的，须提供专利证书复印件；要求项目负责人至少作为合作发明人；预期成果要求申请的，须提供正式的申请授理材料及项目负责人作为合作申请人的材料。</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4.有以下情况之一不予结题：</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（1）提交的成果形式、数量未达到立项申请书中的预期成果。</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（2）提交的成果内容明显与项目研究无相关性。</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（3）论文未正式发表（含录用通知、清样稿、网上打印稿）。</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（4）标注的国际标准刊号ISSN和国内统一刊号CN页的刊号在国家新闻出版总署找不到。</w:t>
      </w:r>
    </w:p>
    <w:p>
      <w:pPr>
        <w:widowControl/>
        <w:shd w:val="clear" w:color="auto" w:fill="FFFFFF"/>
        <w:spacing w:line="432" w:lineRule="atLeast"/>
        <w:ind w:firstLine="482"/>
        <w:jc w:val="left"/>
        <w:rPr>
          <w:rFonts w:ascii="宋体" w:hAnsi="宋体" w:eastAsia="宋体" w:cs="宋体"/>
          <w:color w:val="333333"/>
          <w:kern w:val="0"/>
          <w:sz w:val="24"/>
          <w:szCs w:val="24"/>
        </w:rPr>
      </w:pPr>
      <w:r>
        <w:rPr>
          <w:rFonts w:ascii="宋体" w:hAnsi="宋体" w:eastAsia="宋体" w:cs="宋体"/>
          <w:b/>
          <w:bCs/>
          <w:color w:val="333333"/>
          <w:kern w:val="0"/>
          <w:sz w:val="24"/>
          <w:szCs w:val="24"/>
        </w:rPr>
        <w:t>（三）材料递交</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以学院、部门为单位，由科研秘书于每年的5月和10月底前统一递交以下材料：</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1.纸质结题材料包括：结项报告2份、年度进展报告和成果各1份。论文可提交复印件，但需完整、清晰，并在目录、正文做好标注，并上交论文原件供审核（审核后退还本人），或由学院审核确认与原件一致后在复印件上加盖公章，其中：</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①发表在国内期刊上的论文应附封面、目录、正文和封底且有标注国际标准刊号ISSN和国内统一刊号CN页；</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②发表在国外学术期刊的或论文集上的论文和被SCI、EI、ISTP、SSCI等收录的须附有相关部门收录证明；</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③在线发表、光盘的论文须附学校成果认定证明。</w:t>
      </w:r>
    </w:p>
    <w:p>
      <w:pPr>
        <w:widowControl/>
        <w:shd w:val="clear" w:color="auto" w:fill="FFFFFF"/>
        <w:spacing w:line="432" w:lineRule="atLeast"/>
        <w:ind w:firstLine="480" w:firstLineChars="200"/>
        <w:jc w:val="left"/>
        <w:rPr>
          <w:rFonts w:ascii="宋体" w:hAnsi="宋体" w:eastAsia="宋体" w:cs="宋体"/>
          <w:color w:val="333333"/>
          <w:kern w:val="0"/>
          <w:sz w:val="24"/>
          <w:szCs w:val="24"/>
        </w:rPr>
      </w:pPr>
      <w:r>
        <w:rPr>
          <w:rFonts w:ascii="宋体" w:hAnsi="宋体" w:eastAsia="宋体" w:cs="宋体"/>
          <w:color w:val="333333"/>
          <w:kern w:val="0"/>
          <w:sz w:val="24"/>
          <w:szCs w:val="24"/>
        </w:rPr>
        <w:t>2.《教育厅科研项目结题汇总表》（见附件4）电子稿发指定邮箱。</w:t>
      </w:r>
    </w:p>
    <w:p>
      <w:pPr>
        <w:widowControl/>
        <w:shd w:val="clear" w:color="auto" w:fill="FFFFFF"/>
        <w:spacing w:line="432" w:lineRule="atLeast"/>
        <w:ind w:firstLine="482"/>
        <w:jc w:val="left"/>
        <w:rPr>
          <w:rFonts w:ascii="宋体" w:hAnsi="宋体" w:eastAsia="宋体" w:cs="宋体"/>
          <w:color w:val="333333"/>
          <w:kern w:val="0"/>
          <w:sz w:val="24"/>
          <w:szCs w:val="24"/>
        </w:rPr>
      </w:pPr>
      <w:r>
        <w:rPr>
          <w:rFonts w:ascii="宋体" w:hAnsi="宋体" w:eastAsia="宋体" w:cs="宋体"/>
          <w:b/>
          <w:bCs/>
          <w:color w:val="333333"/>
          <w:kern w:val="0"/>
          <w:sz w:val="24"/>
          <w:szCs w:val="24"/>
        </w:rPr>
        <w:t>三、关于高校科学研究项目清理工作</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（一）清理范围</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201</w:t>
      </w:r>
      <w:r>
        <w:rPr>
          <w:rFonts w:hint="eastAsia" w:ascii="宋体" w:hAnsi="宋体" w:eastAsia="宋体" w:cs="宋体"/>
          <w:color w:val="333333"/>
          <w:kern w:val="0"/>
          <w:sz w:val="24"/>
          <w:szCs w:val="24"/>
          <w:lang w:val="en-US" w:eastAsia="zh-CN"/>
        </w:rPr>
        <w:t>8</w:t>
      </w:r>
      <w:r>
        <w:rPr>
          <w:rFonts w:ascii="宋体" w:hAnsi="宋体" w:eastAsia="宋体" w:cs="宋体"/>
          <w:color w:val="333333"/>
          <w:kern w:val="0"/>
          <w:sz w:val="24"/>
          <w:szCs w:val="24"/>
        </w:rPr>
        <w:t>年立项的浙江省高校科学研究项目（含重点项目和一般项目）。</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（二）清理要求</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u w:val="single"/>
        </w:rPr>
        <w:t>上述各类项目须在202</w:t>
      </w:r>
      <w:r>
        <w:rPr>
          <w:rFonts w:hint="eastAsia" w:ascii="宋体" w:hAnsi="宋体" w:eastAsia="宋体" w:cs="宋体"/>
          <w:color w:val="333333"/>
          <w:kern w:val="0"/>
          <w:sz w:val="24"/>
          <w:szCs w:val="24"/>
          <w:u w:val="single"/>
          <w:lang w:val="en-US" w:eastAsia="zh-CN"/>
        </w:rPr>
        <w:t>2</w:t>
      </w:r>
      <w:r>
        <w:rPr>
          <w:rFonts w:ascii="宋体" w:hAnsi="宋体" w:eastAsia="宋体" w:cs="宋体"/>
          <w:color w:val="333333"/>
          <w:kern w:val="0"/>
          <w:sz w:val="24"/>
          <w:szCs w:val="24"/>
          <w:u w:val="single"/>
        </w:rPr>
        <w:t>年</w:t>
      </w:r>
      <w:r>
        <w:rPr>
          <w:rFonts w:hint="eastAsia" w:ascii="宋体" w:hAnsi="宋体" w:eastAsia="宋体" w:cs="宋体"/>
          <w:color w:val="333333"/>
          <w:kern w:val="0"/>
          <w:sz w:val="24"/>
          <w:szCs w:val="24"/>
          <w:u w:val="single"/>
          <w:lang w:val="en-US" w:eastAsia="zh-CN"/>
        </w:rPr>
        <w:t>10</w:t>
      </w:r>
      <w:r>
        <w:rPr>
          <w:rFonts w:ascii="宋体" w:hAnsi="宋体" w:eastAsia="宋体" w:cs="宋体"/>
          <w:color w:val="333333"/>
          <w:kern w:val="0"/>
          <w:sz w:val="24"/>
          <w:szCs w:val="24"/>
          <w:u w:val="single"/>
        </w:rPr>
        <w:t>月底前完成结题，未在规定时间内结题的，将对项目做统一清理。</w:t>
      </w:r>
    </w:p>
    <w:p>
      <w:pPr>
        <w:widowControl/>
        <w:shd w:val="clear" w:color="auto" w:fill="FFFFFF"/>
        <w:spacing w:line="432" w:lineRule="atLeast"/>
        <w:ind w:firstLine="482"/>
        <w:jc w:val="left"/>
        <w:rPr>
          <w:rFonts w:ascii="Helvetica" w:hAnsi="Helvetica" w:eastAsia="宋体" w:cs="Helvetica"/>
          <w:color w:val="333333"/>
          <w:kern w:val="0"/>
          <w:sz w:val="24"/>
          <w:szCs w:val="24"/>
        </w:rPr>
      </w:pPr>
      <w:r>
        <w:rPr>
          <w:rFonts w:ascii="Helvetica" w:hAnsi="Helvetica" w:eastAsia="宋体" w:cs="Helvetica"/>
          <w:b/>
          <w:bCs/>
          <w:color w:val="333333"/>
          <w:kern w:val="0"/>
          <w:sz w:val="24"/>
          <w:szCs w:val="24"/>
        </w:rPr>
        <w:t>四、联系方式</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（一）科学技术类项目</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受理部门：科技处（明达楼32</w:t>
      </w:r>
      <w:r>
        <w:rPr>
          <w:rFonts w:hint="eastAsia" w:ascii="宋体" w:hAnsi="宋体" w:eastAsia="宋体" w:cs="宋体"/>
          <w:color w:val="333333"/>
          <w:kern w:val="0"/>
          <w:sz w:val="24"/>
          <w:szCs w:val="24"/>
          <w:lang w:val="en-US" w:eastAsia="zh-CN"/>
        </w:rPr>
        <w:t>2</w:t>
      </w:r>
      <w:r>
        <w:rPr>
          <w:rFonts w:ascii="宋体" w:hAnsi="宋体" w:eastAsia="宋体" w:cs="宋体"/>
          <w:color w:val="333333"/>
          <w:kern w:val="0"/>
          <w:sz w:val="24"/>
          <w:szCs w:val="24"/>
        </w:rPr>
        <w:t>室），联系方式：付劲松，2321</w:t>
      </w:r>
      <w:r>
        <w:rPr>
          <w:rFonts w:hint="eastAsia" w:ascii="宋体" w:hAnsi="宋体" w:eastAsia="宋体" w:cs="宋体"/>
          <w:color w:val="333333"/>
          <w:kern w:val="0"/>
          <w:sz w:val="24"/>
          <w:szCs w:val="24"/>
          <w:lang w:val="en-US" w:eastAsia="zh-CN"/>
        </w:rPr>
        <w:t>373</w:t>
      </w:r>
      <w:r>
        <w:rPr>
          <w:rFonts w:ascii="宋体" w:hAnsi="宋体" w:eastAsia="宋体" w:cs="宋体"/>
          <w:color w:val="333333"/>
          <w:kern w:val="0"/>
          <w:sz w:val="24"/>
          <w:szCs w:val="24"/>
        </w:rPr>
        <w:t>，</w:t>
      </w:r>
      <w:r>
        <w:rPr>
          <w:rFonts w:ascii="宋体" w:hAnsi="宋体" w:eastAsia="宋体" w:cs="宋体"/>
          <w:color w:val="333333"/>
          <w:kern w:val="0"/>
          <w:sz w:val="24"/>
          <w:szCs w:val="24"/>
        </w:rPr>
        <w:fldChar w:fldCharType="begin"/>
      </w:r>
      <w:r>
        <w:rPr>
          <w:rFonts w:ascii="宋体" w:hAnsi="宋体" w:eastAsia="宋体" w:cs="宋体"/>
          <w:color w:val="333333"/>
          <w:kern w:val="0"/>
          <w:sz w:val="24"/>
          <w:szCs w:val="24"/>
        </w:rPr>
        <w:instrText xml:space="preserve"> HYPERLINK "mailto:02606@zjhu.edu.cn" </w:instrText>
      </w:r>
      <w:r>
        <w:rPr>
          <w:rFonts w:ascii="宋体" w:hAnsi="宋体" w:eastAsia="宋体" w:cs="宋体"/>
          <w:color w:val="333333"/>
          <w:kern w:val="0"/>
          <w:sz w:val="24"/>
          <w:szCs w:val="24"/>
        </w:rPr>
        <w:fldChar w:fldCharType="separate"/>
      </w:r>
      <w:r>
        <w:rPr>
          <w:rFonts w:ascii="宋体" w:hAnsi="宋体" w:eastAsia="宋体" w:cs="宋体"/>
          <w:color w:val="333333"/>
          <w:kern w:val="0"/>
          <w:sz w:val="24"/>
          <w:szCs w:val="24"/>
        </w:rPr>
        <w:t>03004@zjhu.edu.cn</w:t>
      </w:r>
      <w:r>
        <w:rPr>
          <w:rFonts w:ascii="宋体" w:hAnsi="宋体" w:eastAsia="宋体" w:cs="宋体"/>
          <w:color w:val="333333"/>
          <w:kern w:val="0"/>
          <w:sz w:val="24"/>
          <w:szCs w:val="24"/>
        </w:rPr>
        <w:fldChar w:fldCharType="end"/>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（二）人文社科类项目</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受理部门：人文社科处（明达楼329室），联系方式：</w:t>
      </w:r>
      <w:r>
        <w:rPr>
          <w:rFonts w:ascii="宋体" w:hAnsi="宋体" w:eastAsia="宋体" w:cs="宋体"/>
          <w:color w:val="333333"/>
          <w:kern w:val="0"/>
          <w:sz w:val="24"/>
          <w:szCs w:val="24"/>
        </w:rPr>
        <w:fldChar w:fldCharType="begin"/>
      </w:r>
      <w:r>
        <w:rPr>
          <w:rFonts w:ascii="宋体" w:hAnsi="宋体" w:eastAsia="宋体" w:cs="宋体"/>
          <w:color w:val="333333"/>
          <w:kern w:val="0"/>
          <w:sz w:val="24"/>
          <w:szCs w:val="24"/>
        </w:rPr>
        <w:instrText xml:space="preserve"> HYPERLINK "mailto:%E9%9F%A9%E5%AE%97%E9%93%B6%EF%BC%8C2322581%EF%BC%8C663959%EF%BC%8Chanzy2013@zjhu.edu.cn" </w:instrText>
      </w:r>
      <w:r>
        <w:rPr>
          <w:rFonts w:ascii="宋体" w:hAnsi="宋体" w:eastAsia="宋体" w:cs="宋体"/>
          <w:color w:val="333333"/>
          <w:kern w:val="0"/>
          <w:sz w:val="24"/>
          <w:szCs w:val="24"/>
        </w:rPr>
        <w:fldChar w:fldCharType="separate"/>
      </w:r>
      <w:r>
        <w:rPr>
          <w:rFonts w:hint="eastAsia" w:ascii="宋体" w:hAnsi="宋体" w:eastAsia="宋体" w:cs="宋体"/>
          <w:color w:val="333333"/>
          <w:kern w:val="0"/>
          <w:sz w:val="24"/>
          <w:szCs w:val="24"/>
          <w:lang w:val="en-US" w:eastAsia="zh-CN"/>
        </w:rPr>
        <w:t>陈程</w:t>
      </w:r>
      <w:r>
        <w:rPr>
          <w:rFonts w:ascii="宋体" w:hAnsi="宋体" w:eastAsia="宋体" w:cs="宋体"/>
          <w:color w:val="333333"/>
          <w:kern w:val="0"/>
          <w:sz w:val="24"/>
          <w:szCs w:val="24"/>
        </w:rPr>
        <w:t>，2322581，rwskc@zjhu.edu.cn</w:t>
      </w:r>
      <w:r>
        <w:rPr>
          <w:rFonts w:ascii="宋体" w:hAnsi="宋体" w:eastAsia="宋体" w:cs="宋体"/>
          <w:color w:val="333333"/>
          <w:kern w:val="0"/>
          <w:sz w:val="24"/>
          <w:szCs w:val="24"/>
        </w:rPr>
        <w:fldChar w:fldCharType="end"/>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（三）专业学位研究生培养模式改革专项</w:t>
      </w:r>
    </w:p>
    <w:p>
      <w:pPr>
        <w:widowControl/>
        <w:shd w:val="clear" w:color="auto" w:fill="FFFFFF"/>
        <w:spacing w:line="432" w:lineRule="atLeast"/>
        <w:ind w:firstLine="480"/>
        <w:jc w:val="left"/>
        <w:rPr>
          <w:rFonts w:ascii="宋体" w:hAnsi="宋体" w:eastAsia="宋体" w:cs="宋体"/>
          <w:color w:val="333333"/>
          <w:kern w:val="0"/>
          <w:sz w:val="24"/>
          <w:szCs w:val="24"/>
        </w:rPr>
      </w:pPr>
      <w:r>
        <w:rPr>
          <w:rFonts w:ascii="宋体" w:hAnsi="宋体" w:eastAsia="宋体" w:cs="宋体"/>
          <w:color w:val="333333"/>
          <w:kern w:val="0"/>
          <w:sz w:val="24"/>
          <w:szCs w:val="24"/>
        </w:rPr>
        <w:t>受理部门：研究生院（明达楼31</w:t>
      </w:r>
      <w:r>
        <w:rPr>
          <w:rFonts w:hint="eastAsia" w:ascii="宋体" w:hAnsi="宋体" w:eastAsia="宋体" w:cs="宋体"/>
          <w:color w:val="333333"/>
          <w:kern w:val="0"/>
          <w:sz w:val="24"/>
          <w:szCs w:val="24"/>
          <w:lang w:val="en-US" w:eastAsia="zh-CN"/>
        </w:rPr>
        <w:t>2</w:t>
      </w:r>
      <w:r>
        <w:rPr>
          <w:rFonts w:ascii="宋体" w:hAnsi="宋体" w:eastAsia="宋体" w:cs="宋体"/>
          <w:color w:val="333333"/>
          <w:kern w:val="0"/>
          <w:sz w:val="24"/>
          <w:szCs w:val="24"/>
        </w:rPr>
        <w:t>室），联系方式：陈应强，2322564，667842，yqchen@zjhu.edu.cn</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0MmZiMDIzODFkNzliMjVlYWM5ZjQwNjM2OTNjMzQifQ=="/>
  </w:docVars>
  <w:rsids>
    <w:rsidRoot w:val="00BD6B4E"/>
    <w:rsid w:val="0040503F"/>
    <w:rsid w:val="005D0679"/>
    <w:rsid w:val="0069656F"/>
    <w:rsid w:val="008336F4"/>
    <w:rsid w:val="00BD6B4E"/>
    <w:rsid w:val="043825D0"/>
    <w:rsid w:val="04C64E6C"/>
    <w:rsid w:val="0A6104E7"/>
    <w:rsid w:val="0E4C3FC4"/>
    <w:rsid w:val="0F81030D"/>
    <w:rsid w:val="11F91669"/>
    <w:rsid w:val="16902C54"/>
    <w:rsid w:val="18D959BD"/>
    <w:rsid w:val="20806679"/>
    <w:rsid w:val="2C967495"/>
    <w:rsid w:val="2EEC031A"/>
    <w:rsid w:val="348A3E0A"/>
    <w:rsid w:val="37ED5DE7"/>
    <w:rsid w:val="3A754886"/>
    <w:rsid w:val="411E6EBB"/>
    <w:rsid w:val="43796A5E"/>
    <w:rsid w:val="4BFE2923"/>
    <w:rsid w:val="5DCA4983"/>
    <w:rsid w:val="5EF41E2E"/>
    <w:rsid w:val="611E5C07"/>
    <w:rsid w:val="656432AE"/>
    <w:rsid w:val="6C4B6541"/>
    <w:rsid w:val="75043FCD"/>
    <w:rsid w:val="797A4FC7"/>
    <w:rsid w:val="7C965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semiHidden/>
    <w:unhideWhenUsed/>
    <w:qFormat/>
    <w:uiPriority w:val="99"/>
    <w:rPr>
      <w:color w:val="0000FF"/>
      <w:u w:val="single"/>
    </w:rPr>
  </w:style>
  <w:style w:type="paragraph" w:customStyle="1" w:styleId="5">
    <w:name w:val="p"/>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2756</Words>
  <Characters>3021</Characters>
  <Lines>23</Lines>
  <Paragraphs>6</Paragraphs>
  <TotalTime>38</TotalTime>
  <ScaleCrop>false</ScaleCrop>
  <LinksUpToDate>false</LinksUpToDate>
  <CharactersWithSpaces>3032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2021-07-31T09:16:00Z</dcterms:created>
  <dc:creator>asus</dc:creator>
  <cp:lastModifiedBy>小强</cp:lastModifiedBy>
  <cp:lastPrinted>2022-05-17T03:13:00Z</cp:lastPrinted>
  <dcterms:modified xsi:type="dcterms:W3CDTF">2022-05-20T06:40:47Z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9378ACD810FE4BD48240D8B70EECD579</vt:lpwstr>
  </property>
</Properties>
</file>